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ca20" w14:textId="8f4c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Бескарагайского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17 марта 2015 года № 85. Зарегистрировано Департаментом юстиции Восточно-Казахстанской области 10 апреля 2015 года № 3866. Утратило силу - постановлением Бескарагайского районного акимата Восточно-Казахстанской области от 06 июня 2016 года № 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акимата  Восточно-Казахстанской области от 06.06.2016 № 212.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Бескарагайского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2015 года № 85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</w:t>
      </w:r>
      <w:r>
        <w:br/>
      </w:r>
      <w:r>
        <w:rPr>
          <w:rFonts w:ascii="Times New Roman"/>
          <w:b/>
          <w:i w:val="false"/>
          <w:color w:val="000000"/>
        </w:rPr>
        <w:t>Бескарагайского района Восточно-Казахстанской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Бескарагайского района Восточно-Казахстанской области"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070300, Республика Казахстан, Восточно-Казахстанская область, Бескарагайский район, село Бескарагай, улица Пушкина 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Бескарагайского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единой информационной базы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оказывает </w:t>
      </w:r>
      <w:r>
        <w:rPr>
          <w:rFonts w:ascii="Times New Roman"/>
          <w:b w:val="false"/>
          <w:i w:val="false"/>
          <w:color w:val="000000"/>
          <w:sz w:val="28"/>
        </w:rPr>
        <w:t>жилищную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Бескарагайского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</w:t>
      </w:r>
      <w:r>
        <w:rPr>
          <w:rFonts w:ascii="Times New Roman"/>
          <w:b w:val="false"/>
          <w:i w:val="false"/>
          <w:color w:val="000000"/>
          <w:sz w:val="28"/>
        </w:rPr>
        <w:t>общественные работы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реализует государственную политику в сфере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Бескарагайского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Бескарагайского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"Центр занятости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учреждение "Бескарагайский территориальный центр по оказанию специальных социальных услуг детям с ограниченными возможностями, инвалидам старше 18 лет с психоневрологическими патологиями и престарелым гражданам пострадавшим вследствие Семипалатинского ядерного полигона".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