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8530" w14:textId="3be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21 ноября 2012 года № 8-7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08 апреля 2015 года № 28/3-V. Зарегистрировано Департаментом юстиции Восточно-Казахстанской области 20 апреля 2015 года № 3900. Утратило силу - решением Абайского районного маслихата Восточно-Казахстанской области от 26 июня 2017 года № 12/6-VI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26.06.2017 № 12/6-VI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Абайского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№ 29/8-V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ноября 2012 года № 8-7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2779, опубликовано в газете "Абай елі" от 23-31 декабря 2012 года № 48) следующее изменение: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определения размера и порядка оказания жилищной помощи".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