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0fc3" w14:textId="9e9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2015 года N 40/9-V. Зарегистрировано Департаментом юстиции Восточно-Казахстанской области 21 января 2016 года № 4358. Утратило силу - решением Риддерского городского маслихата Восточно-Казахстанской области от 4 марта 2021 года № 3/6-VII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04.03.2021 № 3/6-VII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2014 года № 26/9-V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3341, опубликовано 06 июня 2014 года в газете "Лениногорская правда" № 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 Ежемесячная социальная помощь без учета доходов оказывается гражданам, больным активной формой туберкулеза и находящимся на амбулаторном лечении, на проезд и дополнительное питание – 400 (четыреста)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Международный день Памяти жертв радиационных аварий и катастроф - 26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лицам, принимавшим участие в ликвидации последствий катастрофы на Чернобыльской АЭС в 1986-1987 годах, других радиационных катастроф и аварий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объектах гражданского или военного назначения, а также участвовавшим непосредственно в ядерных испытаниях и учениях – 160000 (сто шестьдесят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1988-1989 годах– 100000 (сто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"инвалидам и участникам Великой Отечественной войны – 130000 (сто тридцать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восьмой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- 70000 (семьдесят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девятый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- 70000 (семьдесят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десятый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"супругам военнослужащих, погибших во время Великой Отечественной войны, не вступившим в повторный брак - 70000 (семьдесят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одиннадцатый подпункта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"награжденным орденами и медалями бывшего Союза ССР за самоотверженный труд и безупречную воинскую службу в тылу в годы Великой Отечественной войны – 5000 (пять тысяч)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2000 (две тысячи)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КЗЫКЕЕВ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