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8619" w14:textId="d938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23 декабря 2015 года № 47/258-V. Зарегистрировано Департаментом юстиции Восточно-Казахстанской области 12 января 2016 года № 4330. Утратило силу - решением маслихата города Семей Восточно-Казахстанской области от 21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21.12.2016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22 933 206,6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13 706 741,0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85 629,0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309 353,0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8 831 483,6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25 397 229,2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5 494,7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10 764,7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5 270,0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-2 469 517,3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2 469 517,3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Семей Восточно-Казахстанской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2/17-VI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21.07.2016 </w:t>
      </w:r>
      <w:r>
        <w:rPr>
          <w:rFonts w:ascii="Times New Roman"/>
          <w:b w:val="false"/>
          <w:i w:val="false"/>
          <w:color w:val="ff0000"/>
          <w:sz w:val="28"/>
        </w:rPr>
        <w:t>№ 4/37-VI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15.09.2016 </w:t>
      </w:r>
      <w:r>
        <w:rPr>
          <w:rFonts w:ascii="Times New Roman"/>
          <w:b w:val="false"/>
          <w:i w:val="false"/>
          <w:color w:val="ff0000"/>
          <w:sz w:val="28"/>
        </w:rPr>
        <w:t>№ 5/44-VI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26.10.2016 </w:t>
      </w:r>
      <w:r>
        <w:rPr>
          <w:rFonts w:ascii="Times New Roman"/>
          <w:b w:val="false"/>
          <w:i w:val="false"/>
          <w:color w:val="ff0000"/>
          <w:sz w:val="28"/>
        </w:rPr>
        <w:t>№ 7/51-VI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29.11.2016 </w:t>
      </w:r>
      <w:r>
        <w:rPr>
          <w:rFonts w:ascii="Times New Roman"/>
          <w:b w:val="false"/>
          <w:i w:val="false"/>
          <w:color w:val="ff0000"/>
          <w:sz w:val="28"/>
        </w:rPr>
        <w:t>№ 8/56-VI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(города областного значения) – 233 386,5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маслихата города Семей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8/56-VI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исполнению на 2016 год нормативы распределения доходов в бюджет города по социальному налогу, индивидуальному подоходному налогу с доходов, облагаемых у источников выплаты, индивидуальному подоходному налогу с доходов иностранных граждан, облагаемых у источника выплаты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города затраты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гражданским служащим в области образования и культуры,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образования и культуры являющиеся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секвестру, в процессе исполнения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объем поступлений в бюджете на 2016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в бюджете бюджетные программы сельских округов, поселков,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в бюджете трансферты органам местного самоуправления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47/258 -V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города Семей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8/56-VI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22 933 206,6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13 706 741,0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1 217 173,0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31"/>
        <w:gridCol w:w="1047"/>
        <w:gridCol w:w="1047"/>
        <w:gridCol w:w="5682"/>
        <w:gridCol w:w="3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25 397 229,2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641 697,7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12 159 074,9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2 161 066,9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2 151 278,5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984 892,5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1 166 386,0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9 000 279,4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8 865 932,0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548 402,6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7 437 450,7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5 899 652,3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2 057 668,9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3 066 581,3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681 824,4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378 055,9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772 076,5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770 127,5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121 666,1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434 864,6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1 289 642,2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47/258 -V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14 002 564,0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13 588 778,0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2 070 419,0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5"/>
        <w:gridCol w:w="1153"/>
        <w:gridCol w:w="1153"/>
        <w:gridCol w:w="5008"/>
        <w:gridCol w:w="3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14 002 564,0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8 067 761,0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6 661 094,0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6 661 094,0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6 259 802,0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47/258 -V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14 290 201,0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13 860 551,0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4 510 482,0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4 510 482,0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1 188 916,0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5"/>
        <w:gridCol w:w="1153"/>
        <w:gridCol w:w="1153"/>
        <w:gridCol w:w="5008"/>
        <w:gridCol w:w="3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14 290 201,0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8 164 648,0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6 734 770,0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6 734 770,0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6 330 244,0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47/258 -V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47/258 -V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2016 год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9"/>
        <w:gridCol w:w="2171"/>
      </w:tblGrid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на 2016 год от продажи земельных участков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47/258 -V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2016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города Семей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8/56-VI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2"/>
        <w:gridCol w:w="1407"/>
        <w:gridCol w:w="2435"/>
        <w:gridCol w:w="1178"/>
        <w:gridCol w:w="1179"/>
        <w:gridCol w:w="1179"/>
        <w:gridCol w:w="1179"/>
        <w:gridCol w:w="2940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по 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"Услуги по обеспечению деятельности акима района в городе, города районного значения, поселка, села, сельского 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"Освещение улиц населенных 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"Капитальные расходы государственного 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"Обеспечение санитарии населенных 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 "Организация водоснабжения населенных 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 "Ремонт и благоустройство объектов в рамках развития городов и сельских населенных пунктов по Дорожной карте занятости 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47/258 -V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4"/>
        <w:gridCol w:w="2112"/>
        <w:gridCol w:w="3665"/>
        <w:gridCol w:w="1772"/>
        <w:gridCol w:w="1772"/>
        <w:gridCol w:w="17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47/258 -V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4"/>
        <w:gridCol w:w="2112"/>
        <w:gridCol w:w="3665"/>
        <w:gridCol w:w="1772"/>
        <w:gridCol w:w="1772"/>
        <w:gridCol w:w="17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47/258 -V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маслихата города Семей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8/56-VI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4"/>
        <w:gridCol w:w="4817"/>
        <w:gridCol w:w="911"/>
        <w:gridCol w:w="258"/>
        <w:gridCol w:w="3190"/>
      </w:tblGrid>
      <w:tr>
        <w:trPr/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47/258 -V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4"/>
        <w:gridCol w:w="4817"/>
        <w:gridCol w:w="911"/>
        <w:gridCol w:w="258"/>
        <w:gridCol w:w="31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47/258 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Трансферты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4"/>
        <w:gridCol w:w="4817"/>
        <w:gridCol w:w="911"/>
        <w:gridCol w:w="258"/>
        <w:gridCol w:w="31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47/258 -V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Семей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30 декабря 2014 года № 3601, опубликовано в газетах "Семей таңы" и "Вести Семей" от 6 января 2015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марта 2015 года № 38/209-V "О внесении изменений и дополнений в решение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27 марта 2015 года № 3782, опубликовано в газетах "Семей таңы" и "Вести Семей" от 14 апреля 2015 года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9 апреля 2015 года № 39/213-V "О внесении изменений и дополнений в решение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14 апреля 2015 года № 3876, опубликовано в газетах "Семей таңы" и "Вести Семей" от 21 апреля 2015 года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июля 2015 года №43/234-V "О внесении изменений в решение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29 июля 2015 года № 4064, опубликовано в газетах "Семей таңы" и "Вести Семей" от 4 августа 2015 года № 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августа 2015 года № 44/243-V "О внесении изменений в решение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28 августа 2015 года № 4120, опубликовано в газетах "Семей таңы" и "Вести Семей" от 1 сентября 2015 года №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октября 2015 года № 45/247-V "О внесении изменений и дополнений в решение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30 октября 2015 года № 4208, опубликовано в газетах "Семей таңы" и "Вести Семей" от 3 ноября 2015 года № 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декабря 2015 года № 47/269-V "О внесении изменений в решение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28 декабря 2015 года № 4299, опубликовано в газетах "Семей таңы" и "Вести Семей" от 30 декабря 2015 года № 103-104).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