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8022" w14:textId="c438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от 19 апреля 2014 года № 29/154-V "Об утверждении регламента маслихата города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июля 2015 года № 43/238-V. Зарегистрировано Департаментом юстиции Восточно-Казахстанской области 4 августа 2015 года № 4082. Утратило силу - решением маслихата города Семей Восточно-Казахстанской области от 29 ноября 2016 года № 8/63-VI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29.11.2016 № 8/63-VI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апреля 2014 года № 29/154-V "Об утверждении регламента маслихата города Семей" (зарегистрировано в Реестре государственной регистрации нормативных правовых актов № 3346, опубликовано в газетах "Семей таңы", "Вести Семей" от 30 мая 2014 года № 42, в информационно-правовой системе "Әділет" от 6 июня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регламенте маслихата города Семей,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 7 внесено изменение на государственном языке, текст на русском языке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Аргынбекова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