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6a59" w14:textId="c546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Усть-Каменогорска от 28 июня 2012 года № 1609 "О маршрутной сети регулярных городских и пригородных автомобильных перевозок пассажиров и багажа"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02 декабря 2015 года № 13964. Зарегистрировано Департаментом юстиции Восточно-Казахстанской области 24 декабря 2015 года № 4290. Утратило силу - постановлением акимата города Усть-Каменогорска Восточно-Казахстанской области от 30 сентября 2020 года № 3380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30.09.2020 № 3380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"О маршрутной сети регулярных городских и пригородных автомобильных перевозок пассажиров и багажа" от 28 июня 2012 года № 1609 (зарегистрировано в Реестре государственной регистрации нормативных правовых актов за № 2712, опубликовано 15 ноября 2012 года в газетах "Өскемен", "Усть-Каменогорск")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подпунктом 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перевозок пассажиров и багажа автомобильным транспортом, утвержденных приказом исполняющего обязанности Министра по инвестициям и развитию Республики Казахстан от 26 марта 2015 года № 349 (зарегистрирован в Реестре государственной регистрации нормативных правовых актов за № 11550),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