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6fe0" w14:textId="a7c6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Усть-Каменогорска от 21 апреля 2014 года № 4852 "Об утверждении Положения о государственном учреждении "Отдел архитектуры и градостроительства города Усть-Каменогорска"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7 июля 2015 года № 11919. Зарегистрировано Департаментом юстиции Восточно-Казахстанской области 7 августа 2015 года № 4086. Утратило силу - постановлением акимата города Усть-Каменогорска Восточно-Казахстанской области от 24 мая 2016 года №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24.05.2016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об административных правонарушениях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"Об утверждении Положения о государственном учреждении "Отдел архитектуры и градостроительства города Усть-Каменогорска" от 21 апреля 2014 года № 4852 (зарегистрировано в Реестре государственной регистрации нормативных правовых актов за № 3314, опубликовано 22 мая 2014 года в газетах "Өскемен", "Усть-Каменогорск")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архитектуры и градостроительства города Усть-Каменогорска", утверждҰнном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15-1):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"15-1) составление протоколов об административных правонарушениях за нарушение законодательства Республики Казахстан о рекламе, совершенное в виде производства, распространения, размещения и использования рекламы товаров (работ и услуг), запрещенных к рекламе законами Республики Казахстан;".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