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326fd4" w14:textId="2326fd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физической культуры и спорта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03 июля 2015 года N 166. Зарегистрировано Департаментом юстиции Восточно-Казахстанской области 10 августа 2015 года N 4097. Утратило силу - постановлением Восточно-Казахстанского областного акимата от 20 февраля 2020 года № 40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-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Восточно-Казахстанского областного акимата от 20.02.2020 № 40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17 апреля 2015 года № 139 "Об утверждении стандартов государственных услуг в сфере физической культуры и спорта" (зарегистрированным в Реестре государственной регистрации нормативных правовых актов за номером 11276),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</w:t>
      </w:r>
      <w:r>
        <w:rPr>
          <w:rFonts w:ascii="Times New Roman"/>
          <w:b w:val="false"/>
          <w:i w:val="false"/>
          <w:color w:val="000000"/>
          <w:sz w:val="28"/>
        </w:rPr>
        <w:t>Утвердить прилагаемые: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"Аккредитация местных спортивных федераций";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спортивных разрядов: кандидат в мастера спорта Республики Казахстан, спортсмен 1 разряда и квалификационных категорий: тренер высшего уровня квалификации первой категории, тренер среднего уровня квалификации первой категории, методист высшего уровня квалификации первой категории, методист среднего уровня квалификации первой категории, инструктор-спортсмен высшего уровня квалификации первой категории, спортивный судья первой категории"; 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спортивных разрядов: спортсмен 2 разряда, спортсмен 3 разряда, спортсмен 1 юношеского разряда, спортсмен 2 юношеского разряда, спортсмен 3 юношеского разряда и квалификационных категорий: тренер высшего уровня квалификации второй категории, тренер среднего уровня квалификации второй категории, методист высшего уровня квалификации второй категории, методист среднего уровня квалификации второй категории, инструктор-спортсмен высшего уровня квалификации второй категории, спортивный судья";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статусов "специализированная" спортивным школам и "специализированное" отделениям спортивных школ";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жилища чемпионам и призерам Олимпийских, Паралимпийских и Сурдлимпийских игр".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постановления Восточно-Казахстанского областного акимата от 22.12.2017 </w:t>
      </w:r>
      <w:r>
        <w:rPr>
          <w:rFonts w:ascii="Times New Roman"/>
          <w:b w:val="false"/>
          <w:i w:val="false"/>
          <w:color w:val="000000"/>
          <w:sz w:val="28"/>
        </w:rPr>
        <w:t>№ 351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Признать утратившими силу: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"Об утверждении регламентов государственных услуг в сфере физической культуры и спорта" от 20 марта 2014 года № 61 (зарегистрированное в Реестре государственной регистрации нормативных правовых актов за номером 3278, опубликованное в газетах "Дидар" от 19 мая 2014 года № 55 (16992) и "Рудный Алтай" от 20 мая 2014 года № 56 (19503);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Восточно-Казахстанского областного акимата "О внесении изменений и дополнений в постановление Восточно-Казахстанского областного акимата от 20 марта 2014 года № 61 "Об утверждении регламентов государственных услуг в сфере физической культуры и спорта" от 16 января 2015 года № 5 (зарегистрированное в Реестре государственной регистрации нормативных правовых актов за номером 3665, опубликованное в газетах "Дидар" от 16 февраля 2015 года № 19 (17108) и "Рудный Алтай" от 14 февраля 2015 года № 18 (19617).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июля 2015 года № 166</w:t>
            </w:r>
          </w:p>
        </w:tc>
      </w:tr>
    </w:tbl>
    <w:bookmarkStart w:name="z1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"Аккредитация местных спортивных федераций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07.11.2017 </w:t>
      </w:r>
      <w:r>
        <w:rPr>
          <w:rFonts w:ascii="Times New Roman"/>
          <w:b w:val="false"/>
          <w:i w:val="false"/>
          <w:color w:val="ff0000"/>
          <w:sz w:val="28"/>
        </w:rPr>
        <w:t>№ 297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"Аккредитация местных спортивных федераций" (далее – государственная услуга) оказывается соответствующим подразделением, осуществляющим функции в области физической культуры и спорта местного исполнительного органа области (далее –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государственной услуги является свидетельство об аккредитации спортивной федерации, переоформленное свидетельство об аккредитации спортивной федерации, дубликат свидетельства об аккредитации спортивной федерации, по формам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27 ноября 2014 года № 121 "Об утверждении Правил аккредитации спортивных федераций", (зарегистрированным в Реестре государственной регистрации нормативных правовых актов под № 10095) (далее – свидетельство об аккредитации),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"Аккредитация местных спортивных федераций", утвержденного приказом Министра культура и спорта Республики Казахстан от 17 апреля 2015 года № 139 (зарегистрированного в Реестре государственной регистрации нормативных правовых актов за номером 11276) (далее – Стандарт).</w:t>
      </w:r>
    </w:p>
    <w:bookmarkStart w:name="z1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портале – уведомление о готовности результата государственной услуги, удостоверенное электронной цифровой подписью (далее – ЭЦП) уполномоченного должностного лица, для получения в Государственной корпорации результата государственной услуги. 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(или) документов с истекшим сроком действия, услугодатель отказывает в приеме заявления.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"/>
    <w:bookmarkStart w:name="z2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наличие заявления услугополучателя (либо уполномоченного представителя) или электронного запроса услугополучателя.</w:t>
      </w:r>
    </w:p>
    <w:bookmarkEnd w:id="7"/>
    <w:bookmarkStart w:name="z2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8"/>
    <w:bookmarkStart w:name="z2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свидетельства об аккредитации:</w:t>
      </w:r>
    </w:p>
    <w:bookmarkEnd w:id="9"/>
    <w:bookmarkStart w:name="z2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действие 1 – канцелярия услугодателя осуществляет прием и регистрацию документов услугополучателя. Длительность выполнения – 30 (тридцать) минут;</w:t>
      </w:r>
    </w:p>
    <w:bookmarkEnd w:id="10"/>
    <w:bookmarkStart w:name="z2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– руководство услугодателя рассматривает документы услугополучателя и определяет исполнителя услугодателя. Длительность выполнения – 3 (три) часа;</w:t>
      </w:r>
    </w:p>
    <w:bookmarkEnd w:id="11"/>
    <w:bookmarkStart w:name="z2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– исполнитель услугодателя проверяет полноту документов услугополучателя и передает на рассмотрение комиссии местного исполнительного органа по аккредитации спортивных федераций (далее - комиссия). Длительность выполнения – 1 (один) календарный день;</w:t>
      </w:r>
    </w:p>
    <w:bookmarkEnd w:id="12"/>
    <w:bookmarkStart w:name="z2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действие 4 – комиссия рассматривает поступившие документы и выносит решение об аккредитации спортивной федерации, либо об отказе в оказании государственной услуги. Длительность выполнения – 3 (три) календарных дня;</w:t>
      </w:r>
    </w:p>
    <w:bookmarkEnd w:id="13"/>
    <w:bookmarkStart w:name="z2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действие 5 – исполнитель услугодателя после заседания комиссии подготавливает проект постановления местного исполнительного органа, либо мотивированный ответ об отказе в оказании государственной услуги. Длительность выполнения – 3 (три) календарных дня;</w:t>
      </w:r>
    </w:p>
    <w:bookmarkEnd w:id="14"/>
    <w:bookmarkStart w:name="z2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действие 6 – местный исполнительный орган принимает постановление. Длительность выполнения – 5 (пять) календарных дней;</w:t>
      </w:r>
    </w:p>
    <w:bookmarkEnd w:id="15"/>
    <w:bookmarkStart w:name="z3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действие 7 – исполнитель услугодателя подготавливает свидетельство об аккредитации, подписывает и передает в канцелярию. Длительность выполнения – 1 (один) календарный день;</w:t>
      </w:r>
    </w:p>
    <w:bookmarkEnd w:id="16"/>
    <w:bookmarkStart w:name="z3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действие 8 – канцелярия услугодателя выдает услугополучателю свидетельство об аккредитации, либо мотивированный ответ об отказе в оказании государственной услуги. Длительность выполнения – 30 (тридцать) минут;</w:t>
      </w:r>
    </w:p>
    <w:bookmarkEnd w:id="17"/>
    <w:bookmarkStart w:name="z3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переоформленного свидетельства об аккредитации, дубликата свидетельства об аккредитации:</w:t>
      </w:r>
    </w:p>
    <w:bookmarkEnd w:id="18"/>
    <w:bookmarkStart w:name="z3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действие 1 – канцелярия услугодателя осуществляет прием и регистрацию заявления услугополучателя. Длительность выполнения – 30 (тридцать) минут;</w:t>
      </w:r>
    </w:p>
    <w:bookmarkEnd w:id="19"/>
    <w:bookmarkStart w:name="z3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– руководство услугодателя рассматривает заявление услугополучателя и определяет исполнителя услугодателя. Длительность выполнения – 1 (один) календарный день;</w:t>
      </w:r>
    </w:p>
    <w:bookmarkEnd w:id="20"/>
    <w:bookmarkStart w:name="z3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– исполнитель услугодателя переоформляет свидетельство об аккредитации, подготавливает дубликат свидетельства об аккредитации, подписывает и передает в канцелярию. Длительность выполнения – 3 (три) календарных дня;</w:t>
      </w:r>
    </w:p>
    <w:bookmarkEnd w:id="21"/>
    <w:bookmarkStart w:name="z3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действие 4 – канцелярия услугодателя выдает переоформленное свидетельство об аккредитации, дубликат свидетельства об аккредитации услугополучателю. Длительность выполнения – 30 (тридцать) минут.</w:t>
      </w:r>
    </w:p>
    <w:bookmarkEnd w:id="22"/>
    <w:bookmarkStart w:name="z3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услуги:</w:t>
      </w:r>
    </w:p>
    <w:bookmarkEnd w:id="23"/>
    <w:bookmarkStart w:name="z3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документов услугодателю, а также при обращении на портал:</w:t>
      </w:r>
    </w:p>
    <w:bookmarkEnd w:id="24"/>
    <w:bookmarkStart w:name="z3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свидетельства об аккредитации – 15 (пятнадцать) календарных дней;</w:t>
      </w:r>
    </w:p>
    <w:bookmarkEnd w:id="25"/>
    <w:bookmarkStart w:name="z4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свидетельства об аккредитации – 5 (пять) календарных дней;</w:t>
      </w:r>
    </w:p>
    <w:bookmarkEnd w:id="26"/>
    <w:bookmarkStart w:name="z4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свидетельства об аккредитации – 5 (пять) календарных дней.</w:t>
      </w:r>
    </w:p>
    <w:bookmarkEnd w:id="27"/>
    <w:bookmarkStart w:name="z4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При выдаче свидетельства об аккредитации:</w:t>
      </w:r>
    </w:p>
    <w:bookmarkEnd w:id="28"/>
    <w:bookmarkStart w:name="z4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1, указанному в пункте 5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</w:t>
      </w:r>
    </w:p>
    <w:bookmarkEnd w:id="29"/>
    <w:bookmarkStart w:name="z4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2, указанному в пункте 5 настоящего Регламента, является резолюция об определении исполнителя, которая служит основанием для начала выполнения действия 3, указанного в пункте 5 настоящего Регламента. </w:t>
      </w:r>
    </w:p>
    <w:bookmarkEnd w:id="30"/>
    <w:bookmarkStart w:name="z4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3, указанному в пункте 5 настоящего Регламента, является подготовка документов услугополучателя к рассмотрению комиссией, которая служит основанием для начала выполнения действия 4, указанного в пункте 5 настоящего Регламента. </w:t>
      </w:r>
    </w:p>
    <w:bookmarkEnd w:id="31"/>
    <w:bookmarkStart w:name="z4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4, указанному в пункте 5 настоящего Регламента, является протокол об аккредитации спортивной федерации, который служит основанием для начала выполнения действия 5, указанного в пункте 5 настоящего Регламента. </w:t>
      </w:r>
    </w:p>
    <w:bookmarkEnd w:id="32"/>
    <w:bookmarkStart w:name="z4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5, указанному в пункте 5 настоящего Регламента, является подготовленный проект постановления местного исполнительного органа, который служит основанием для начала выполнения действия 6, указанного в пункте 5 настоящего Регламента, либо мотивированный ответ об отказе в оказании государственной услуги. </w:t>
      </w:r>
    </w:p>
    <w:bookmarkEnd w:id="33"/>
    <w:bookmarkStart w:name="z4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6, указанному в пункте 5 настоящего Регламента, является принятое постановление местного исполнительного органа, которое служит основанием для начала выполнения действия 7, указанного в пункте 5 настоящего Регламента.</w:t>
      </w:r>
    </w:p>
    <w:bookmarkEnd w:id="34"/>
    <w:bookmarkStart w:name="z4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7, указанному в пункте 5 настоящего Регламента, является подписанное свидетельство об аккредитации, которое служит основанием для начала выполнения действия 8, указанного в пункте 5 настоящего Регламента.</w:t>
      </w:r>
    </w:p>
    <w:bookmarkEnd w:id="35"/>
    <w:bookmarkStart w:name="z5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8, указанному в пункте 5 настоящего Регламента, является выдача свидетельства об аккредитации услугополучателю, либо мотивированного ответа об отказе в оказании государственной услуги. </w:t>
      </w:r>
    </w:p>
    <w:bookmarkEnd w:id="36"/>
    <w:bookmarkStart w:name="z5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переоформленного свидетельства об аккредитации, дубликата свидетельства об аккредитации:</w:t>
      </w:r>
    </w:p>
    <w:bookmarkEnd w:id="37"/>
    <w:bookmarkStart w:name="z5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1, указанному в пункте 5 настоящего Регламента, является зарегистрированное заявление услугополучателя, которое служит основанием для начала выполнения действия 2, указанного в пункте 5 настоящего Регламента.</w:t>
      </w:r>
    </w:p>
    <w:bookmarkEnd w:id="38"/>
    <w:bookmarkStart w:name="z5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2, указанному в пункте 5 настоящего Регламента, является резолюция об определении исполнителя, которая служит основанием для начала выполнения действия 3, указанного в пункте 5 настоящего Регламента.</w:t>
      </w:r>
    </w:p>
    <w:bookmarkEnd w:id="39"/>
    <w:bookmarkStart w:name="z5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3, указанному в пункте 5 настоящего Регламента, являются переоформленное свидетельство об аккредитации, дубликат свидетельства об аккредитации, которые служат основанием для начала выполнения действия 4, указанного в пункте 5 настоящего Регламента. </w:t>
      </w:r>
    </w:p>
    <w:bookmarkEnd w:id="40"/>
    <w:bookmarkStart w:name="z5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4,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переоформленного свидетельства об аккредитации, дубликата свидетельства об аккредитации услугополучателю.</w:t>
      </w:r>
    </w:p>
    <w:bookmarkEnd w:id="41"/>
    <w:bookmarkStart w:name="z5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2"/>
    <w:bookmarkStart w:name="z5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3"/>
    <w:bookmarkStart w:name="z58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44"/>
    <w:bookmarkStart w:name="z5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45"/>
    <w:bookmarkStart w:name="z6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комиссия;</w:t>
      </w:r>
    </w:p>
    <w:bookmarkEnd w:id="46"/>
    <w:bookmarkStart w:name="z61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местный исполнительный орган;</w:t>
      </w:r>
    </w:p>
    <w:bookmarkEnd w:id="47"/>
    <w:bookmarkStart w:name="z6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услугодателя.</w:t>
      </w:r>
    </w:p>
    <w:bookmarkEnd w:id="48"/>
    <w:bookmarkStart w:name="z6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49"/>
    <w:bookmarkStart w:name="z64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свидетельства об аккредитации:</w:t>
      </w:r>
    </w:p>
    <w:bookmarkEnd w:id="50"/>
    <w:bookmarkStart w:name="z6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документы услугополучателя, выдает копию его заявления с отметкой о регистрации с указанием даты и времени приема пакета документов. Передает на рассмотрение руководству услугодателя. Длительность выполнения – 30 (тридцать) минут;</w:t>
      </w:r>
    </w:p>
    <w:bookmarkEnd w:id="51"/>
    <w:bookmarkStart w:name="z6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услугополучателя и определяет исполнителя услугодателя. Длительность выполнения – 3 (три) часа;</w:t>
      </w:r>
    </w:p>
    <w:bookmarkEnd w:id="52"/>
    <w:bookmarkStart w:name="z6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проверяет полноту документов и передает на рассмотрение комиссии. Длительность выполнения – 1 (один) календарный день;</w:t>
      </w:r>
    </w:p>
    <w:bookmarkEnd w:id="53"/>
    <w:bookmarkStart w:name="z6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 рассматривает поступившие документы и выносит решение об аккредитации спортивной федерации, либо об отказе в оказании государственной услуги. Длительность выполнения – 3 (три) календарных дня;</w:t>
      </w:r>
    </w:p>
    <w:bookmarkEnd w:id="54"/>
    <w:bookmarkStart w:name="z6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после заседания комиссии подготавливает проект постановления местного исполнительного органа, либо мотивированный ответ об отказе в оказании государственной услуги. Длительность выполнения – 3 (три) календарных дня;</w:t>
      </w:r>
    </w:p>
    <w:bookmarkEnd w:id="55"/>
    <w:bookmarkStart w:name="z70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местный исполнительный орган принимает постановление. Длительность выполнения – 5 (пять) календарных дней;</w:t>
      </w:r>
    </w:p>
    <w:bookmarkEnd w:id="56"/>
    <w:bookmarkStart w:name="z71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исполнитель услугодателя подготавливает свидетельство об аккредитации, либо мотивированный ответ об отказе в оказании государственной услуги, подписывает и передает в канцелярию. Длительность выполнения – 1 (один) календарный день;</w:t>
      </w:r>
    </w:p>
    <w:bookmarkEnd w:id="57"/>
    <w:bookmarkStart w:name="z7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канцелярия услугодателя выдает услугополучателю свидетельство об аккредитации, либо мотивированный ответ об отказе в оказании государственной услуги. Длительность выполнения – 30 (тридцать) минут;</w:t>
      </w:r>
    </w:p>
    <w:bookmarkEnd w:id="58"/>
    <w:bookmarkStart w:name="z7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переоформленного свидетельства об аккредитации, дубликата свидетельства об аккредитации:</w:t>
      </w:r>
    </w:p>
    <w:bookmarkEnd w:id="59"/>
    <w:bookmarkStart w:name="z7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и регистрацию заявления услугополучателя. Длительность выполнения – 30 (тридцать) минут;</w:t>
      </w:r>
    </w:p>
    <w:bookmarkEnd w:id="60"/>
    <w:bookmarkStart w:name="z7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заявление услугополучателя и определяет исполнителя услугодателя. Длительность выполнения – 1 (один) календарный день;</w:t>
      </w:r>
    </w:p>
    <w:bookmarkEnd w:id="61"/>
    <w:bookmarkStart w:name="z7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переоформляет свидетельство об аккредитации, подготавливает дубликат свидетельства об аккредитации, подписывает и передает в канцелярию. Длительность выполнения – 3 (три) календарных дня;</w:t>
      </w:r>
    </w:p>
    <w:bookmarkEnd w:id="62"/>
    <w:bookmarkStart w:name="z7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канцелярия услугодателя выдает переоформленное свидетельство об аккредитации, дубликат свидетельства об аккредитации услугополучателю. Длительность выполнения – 30 (тридцать) минут.</w:t>
      </w:r>
    </w:p>
    <w:bookmarkEnd w:id="63"/>
    <w:bookmarkStart w:name="z78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порталом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4"/>
    <w:bookmarkStart w:name="z79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при оказании государственной услуги через портал и последовательности процедур (действий) услугодателя и услугополучателя:</w:t>
      </w:r>
    </w:p>
    <w:bookmarkEnd w:id="65"/>
    <w:bookmarkStart w:name="z8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</w:p>
    <w:bookmarkEnd w:id="66"/>
    <w:bookmarkStart w:name="z8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портале для получения услуги;</w:t>
      </w:r>
    </w:p>
    <w:bookmarkEnd w:id="67"/>
    <w:bookmarkStart w:name="z8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68"/>
    <w:bookmarkStart w:name="z8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9"/>
    <w:bookmarkStart w:name="z84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70"/>
    <w:bookmarkStart w:name="z85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bookmarkEnd w:id="71"/>
    <w:bookmarkStart w:name="z86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72"/>
    <w:bookmarkStart w:name="z87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3 – проверка услугодателем соответствия приложенных услугополучателем документов, указанных в пункте 9 Стандарта, и основаниям для оказания государственной услуги;</w:t>
      </w:r>
    </w:p>
    <w:bookmarkEnd w:id="73"/>
    <w:bookmarkStart w:name="z88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5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74"/>
    <w:bookmarkStart w:name="z8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должностного лица услугодателя.</w:t>
      </w:r>
    </w:p>
    <w:bookmarkEnd w:id="75"/>
    <w:bookmarkStart w:name="z90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Порядок обращения и последовательности процедур (действий) услугодателя и услугополучателя при оказании государственной услуги через портал указаны в диаграммах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6"/>
    <w:bookmarkStart w:name="z91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 </w:t>
      </w:r>
    </w:p>
    <w:bookmarkEnd w:id="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"Аккредитация местных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спортивных федерации"</w:t>
            </w:r>
          </w:p>
        </w:tc>
      </w:tr>
    </w:tbl>
    <w:bookmarkStart w:name="z93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78"/>
    <w:bookmarkStart w:name="z94" w:id="79"/>
    <w:p>
      <w:pPr>
        <w:spacing w:after="0"/>
        <w:ind w:left="0"/>
        <w:jc w:val="left"/>
      </w:pP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099300" cy="1304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30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"Аккредитация местных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спортивных федерации"</w:t>
            </w:r>
          </w:p>
        </w:tc>
      </w:tr>
    </w:tbl>
    <w:bookmarkStart w:name="z96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  <w:r>
        <w:br/>
      </w:r>
      <w:r>
        <w:rPr>
          <w:rFonts w:ascii="Times New Roman"/>
          <w:b/>
          <w:i w:val="false"/>
          <w:color w:val="000000"/>
        </w:rPr>
        <w:t xml:space="preserve">бизнес – процессов оказания государственной услуги "Аккредитация местных спортивных федераций" </w:t>
      </w:r>
    </w:p>
    <w:bookmarkEnd w:id="80"/>
    <w:bookmarkStart w:name="z97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При оказании государственной услуги через канцелярию услугодателя. </w:t>
      </w:r>
      <w:r>
        <w:br/>
      </w:r>
      <w:r>
        <w:rPr>
          <w:rFonts w:ascii="Times New Roman"/>
          <w:b/>
          <w:i w:val="false"/>
          <w:color w:val="000000"/>
        </w:rPr>
        <w:t>При выдаче свидетельства об аккредитации.</w:t>
      </w:r>
    </w:p>
    <w:bookmarkEnd w:id="81"/>
    <w:bookmarkStart w:name="z98" w:id="82"/>
    <w:p>
      <w:pPr>
        <w:spacing w:after="0"/>
        <w:ind w:left="0"/>
        <w:jc w:val="left"/>
      </w:pP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5283200" cy="1167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1167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9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переоформлении свидетельства об аккредитации, выдаче дубликата свидетельства об аккредитации</w:t>
      </w:r>
    </w:p>
    <w:bookmarkEnd w:id="83"/>
    <w:bookmarkStart w:name="z100" w:id="84"/>
    <w:p>
      <w:pPr>
        <w:spacing w:after="0"/>
        <w:ind w:left="0"/>
        <w:jc w:val="left"/>
      </w:pP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5295900" cy="1299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29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01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При оказании государственной услуги через портал</w:t>
      </w:r>
      <w:r>
        <w:br/>
      </w:r>
      <w:r>
        <w:rPr>
          <w:rFonts w:ascii="Times New Roman"/>
          <w:b/>
          <w:i w:val="false"/>
          <w:color w:val="000000"/>
        </w:rPr>
        <w:t>При выдаче свидетельства об аккредитации</w:t>
      </w:r>
    </w:p>
    <w:bookmarkEnd w:id="85"/>
    <w:bookmarkStart w:name="z102" w:id="86"/>
    <w:p>
      <w:pPr>
        <w:spacing w:after="0"/>
        <w:ind w:left="0"/>
        <w:jc w:val="left"/>
      </w:pP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645400" cy="131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31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03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переоформлении свидетельства об аккредитации, выдаче дубликата свидетельства об аккредитации</w:t>
      </w:r>
    </w:p>
    <w:bookmarkEnd w:id="87"/>
    <w:bookmarkStart w:name="z104" w:id="88"/>
    <w:p>
      <w:pPr>
        <w:spacing w:after="0"/>
        <w:ind w:left="0"/>
        <w:jc w:val="left"/>
      </w:pP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543800" cy="1322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32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05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9"/>
    <w:bookmarkStart w:name="z106" w:id="90"/>
    <w:p>
      <w:pPr>
        <w:spacing w:after="0"/>
        <w:ind w:left="0"/>
        <w:jc w:val="left"/>
      </w:pP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июля 2015 года № 166</w:t>
            </w:r>
          </w:p>
        </w:tc>
      </w:tr>
    </w:tbl>
    <w:bookmarkStart w:name="z114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спортивных разрядов: кандидат в мастера спорта Республики Казахстан, спортсмен 1 разряда и квалификационных категорий: тренер высшего уровня квалификации первой категории, тренер среднего уровня квалификации первой категории, методист высшего уровня квалификации первой категории, методист среднего уровня квалификации первой категории, инструктор-спортсмен высшего уровня квалификации первой категории, спортивный судья первой категории"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07.11.2017 </w:t>
      </w:r>
      <w:r>
        <w:rPr>
          <w:rFonts w:ascii="Times New Roman"/>
          <w:b w:val="false"/>
          <w:i w:val="false"/>
          <w:color w:val="ff0000"/>
          <w:sz w:val="28"/>
        </w:rPr>
        <w:t>№ 297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0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2"/>
    <w:bookmarkStart w:name="z15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"Присвоение спортивных разрядов: кандидат в мастера спорта Республики Казахстан, спортсмен 1 разряда и квалификационных категорий: тренер высшего уровня квалификации первой категории, тренер среднего уровня квалификации первой категории, методист высшего уровня квалификации первой категории, методист среднего уровня квалификации первой категории, инструктор-спортсмен высшего уровня квалификации первой категории, спортивный судья первой категории" (далее - государственная услуга) оказывается соответствующим структурным подразделением, осуществляющим функции в области физической культуры и спорта местного исполнительного органа области (далее – услугодатель).</w:t>
      </w:r>
    </w:p>
    <w:bookmarkEnd w:id="93"/>
    <w:bookmarkStart w:name="z11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государственной услуги является удостоверение о присвоении спортивного разряда, удостоверение о присвоении квалификационной категории по формам,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Председателя Агентства Республики Казахстан по делам спорта и физической культуры от 29 июля 2014 года № 300 "Об утверждении Правил присвоения спортивных званий, разрядов и квалификационных категорий", зарегистрированным в Реестре государственной регистрации нормативных правовых актов за номером 9675, или копия приказа о присвоении спортивного разряда, квалификационной категории,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"Присвоение спортивных разрядов: кандидат в мастера спорта Республики Казахстан, спортсмен 1 разряда и квалификационных категорий: тренер высшего уровня квалификации первой категории, тренер среднего уровня квалификации первой категории, методист высшего уровня квалификации первой категории, методист среднего уровня квалификации первой категории, инструктор-спортсмен высшего уровня квалификации первой категории, спортивный судья первой категории", утвержденного приказом Министра культуры и спорта Республики Казахстан от 17 апреля 2015 года № 139 (зарегистрированного в Реестре государственной регистрации нормативных правовых актов за номером 11276)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услугополучателя. </w:t>
      </w:r>
    </w:p>
    <w:bookmarkStart w:name="z30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действие 1 – канцелярия услугодателя осуществляет прием и регистрацию документов услугополучателя, перечисленных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представленных Государственной корпорацией. Длительность выполнения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– руководство услугодателя рассматривает документы услугополучателя и определяет исполнителя услугодателя. Длительность выполнения – 1 (один) календарный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– исполнитель услугодателя проверяет полноту документов услугополучателя и передает на рассмотрение комиссии местного исполнительного органа по присвоению спортивных разрядов и квалификационных категорий (далее – комиссия). Длительность выполнения – 5 (пять)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действие 4 – комиссия рассматривает поступившие документы и выносит решение о присвоении спортивных разрядов и квалификационных категорий, либо об отказе в оказании государственной услуги. Длительность выполнения – 19 (девятнадцать)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действие 5 – исполнитель услугодателя после заседания комиссии подготавливает приказы о присвоении спортивных разрядов и квалификационных категорий, удостоверения о присвоении спортивных разрядов и квалификационных категорий, либо мотивированный ответ об отказе в оказании государственной услуги, подписывает, передает в канцелярию. Длительность выполнения – 3 (три) календарных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действие 6 – канцелярия услугодателя передает копии приказов о присвоении спортивных разрядов и квалификационных категорий, удостоверения о присвоении спортивных разрядов и квалификационных категорий, либо мотивированный ответ об отказе в оказании государственной услуги, курьеру Государственной корпорации. Длительность выполнения – 1 (один) календарный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в Государственную корпорацию – 30 (тридцать)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представляет результат оказания государственной услуги в Государственную корпорацию за день до окончания срока оказания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2, указанному в пункте 5 настоящего Регламента, является резолюция об определении исполнителя, которая служит основанием для начала выполнения действия 3, указанного в пункте 5 настоящего Регламента.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3, указанному в пункте 5 настоящего Регламента, является подготовка документов услугополучателя к рассмотрению комиссией, которая служит основанием для начала выполнения действия 4, указанного в пункте 5 настоящего Регламента.</w:t>
      </w:r>
    </w:p>
    <w:bookmarkStart w:name="z13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4, указанному в пункте 5 настоящего Регламента, является протокол о присвоении спортивных разрядов и квалификационных категорий, либо об отказе в оказании государственной услуги, который служит основанием для начала выполнения действия 5, указанного в пункте 5 настоящего Регламента.</w:t>
      </w:r>
    </w:p>
    <w:bookmarkEnd w:id="96"/>
    <w:bookmarkStart w:name="z13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5, указанному в пункте 5 настоящего Регламента, является подписание приказов о присвоении спортивных разрядов и квалификационных категорий, удостоверений о присвоении спортивных разрядов и квалификационных категорий, либо мотивированного ответа об отказе в оказании государственной услуги, которые служат основанием для начала выполнения действия 6, указанного в пункте 5 настоящего Регламента.</w:t>
      </w:r>
    </w:p>
    <w:bookmarkEnd w:id="97"/>
    <w:bookmarkStart w:name="z13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6,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передача копий приказов о присвоении спортивных разрядов и квалификационных категорий, удостоверений о присвоении спортивных разрядов и квалификационных категорий, либо мотивированного ответа об отказе в оказании государственной услуги курьеру Государственной корпорации.</w:t>
      </w:r>
    </w:p>
    <w:bookmarkEnd w:id="98"/>
    <w:bookmarkStart w:name="z134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9"/>
    <w:bookmarkStart w:name="z13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0"/>
    <w:bookmarkStart w:name="z13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101"/>
    <w:bookmarkStart w:name="z137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102"/>
    <w:bookmarkStart w:name="z138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комиссия;</w:t>
      </w:r>
    </w:p>
    <w:bookmarkEnd w:id="103"/>
    <w:bookmarkStart w:name="z13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услугодателя.</w:t>
      </w:r>
    </w:p>
    <w:bookmarkEnd w:id="104"/>
    <w:bookmarkStart w:name="z14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</w:t>
      </w:r>
    </w:p>
    <w:bookmarkEnd w:id="105"/>
    <w:bookmarkStart w:name="z14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документы услугополучателя, представленные Государственной корпорацией. Передает на рассмотрение руководству услугодателя. Длительность выполнения – 15 (пятнадцать) минут;</w:t>
      </w:r>
    </w:p>
    <w:bookmarkEnd w:id="106"/>
    <w:bookmarkStart w:name="z14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услугополучателя и определяет исполнителя услугодателя. Длительность выполнения – 1 (один) календарный день;</w:t>
      </w:r>
    </w:p>
    <w:bookmarkEnd w:id="107"/>
    <w:bookmarkStart w:name="z14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проверяет полноту документов и передает на рассмотрение комиссии. Длительность выполнения – 5 (пять) календарных дней;</w:t>
      </w:r>
    </w:p>
    <w:bookmarkEnd w:id="108"/>
    <w:bookmarkStart w:name="z14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 рассматривает поступившие документы услугополучателя и выносит решение о присвоении спортивных разрядов и квалификационных категорий, либо об отказе в оказании государственной услуги. Длительность выполнения – 19 (девятнадцать) календарных дней;</w:t>
      </w:r>
    </w:p>
    <w:bookmarkEnd w:id="109"/>
    <w:bookmarkStart w:name="z14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после заседания комиссии подготавливает приказы о присвоении спортивных разрядов и квалификационных категорий, удостоверения о присвоении спортивных разрядов и квалификационных категорий, либо мотивированный ответ об отказе в оказании государственной услуги, подписывает их, передает в канцелярию. Длительность выполнения – 3 (три) календарных дня;</w:t>
      </w:r>
    </w:p>
    <w:bookmarkEnd w:id="110"/>
    <w:bookmarkStart w:name="z14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услугодателя передает копии приказов о присвоении спортивных разрядов и квалификационных категорий, удостоверения о присвоении спортивных разрядов и квалификационных категорий, либо мотивированный ответ об отказе в оказании государственной услуги курьеру Государственной корпорации. Длительность выполнения – 1 (один) календарный день.</w:t>
      </w:r>
    </w:p>
    <w:bookmarkEnd w:id="111"/>
    <w:bookmarkStart w:name="z147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2"/>
    <w:bookmarkStart w:name="z14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Государственную корпорацию и предоставляют документы, перечисленные в пункте 9 Стандарта. Длительность обработки запроса услугополучателя – 15 (пятнадцать) минут.</w:t>
      </w:r>
    </w:p>
    <w:bookmarkEnd w:id="113"/>
    <w:bookmarkStart w:name="z14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Услугополучатель, обратившись в Государственную корпорацию, заполняет бланк заявления на бумажном носителе, указывая наименование государственной услуги, которую ему необходимо получить.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(оператор) операционного зала Государственной корпорации принимает заявление на бумажном носителе (с прилагаемыми к нему документами).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соблюдении правильности и полноты заполнения заявления на бумажном носителе и предоставления документов по перечню, утвержденному пунктом 9 Стандарта, работник (оператор) операционного зала Государственной корпорации регистрирует принятое заявление в интегрированной информационной системе (далее – ИИС) Государственной корпорации и выдает услугополучателю расписку, в которой указывается перечень принятых документов, фамилия, имя и отчество (при наличии) работника Государственной корпорации, принявшего заявление, дата и время подачи заявления, а также дата выдачи готовых документов.</w:t>
      </w:r>
    </w:p>
    <w:bookmarkStart w:name="z15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15"/>
    <w:bookmarkStart w:name="z153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Поступившее в накопительный сектор заявление (с пакетом документов), фиксируется в системе ИИС Государственной корпорации путем сканирования штрих-кода на расписке.</w:t>
      </w:r>
    </w:p>
    <w:bookmarkEnd w:id="116"/>
    <w:bookmarkStart w:name="z15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Реестр передаваемых документов услугодателю формируется в ИИС Государственной корпорации автоматически. Работник (специалист) осуществляет передачу услугодателю распечатанного реестра передаваемых документов в двух экземплярах.</w:t>
      </w:r>
    </w:p>
    <w:bookmarkEnd w:id="117"/>
    <w:bookmarkStart w:name="z15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заявления (с пакетом документов) с двумя экземплярами реестра, упаковываются в специальные ящики, опечатываются и направляются услугодателю через курьерскую или иную уполномоченную на это связь, в установленное графиком время, утвержденным руководителем Государственной корпорации. Второй экземпляр реестра возвращается в Государственную корпорацию с отметкой услугодателя в получении.</w:t>
      </w:r>
    </w:p>
    <w:bookmarkEnd w:id="118"/>
    <w:bookmarkStart w:name="z15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Готовые к выдаче документы с приложением двух экземпляров реестра, доставляются от услугодателя через курьерскую или иную уполномоченную на это связь, в установленном графиком время, утвержденным руководителем Государственной корпорации.</w:t>
      </w:r>
    </w:p>
    <w:bookmarkEnd w:id="119"/>
    <w:bookmarkStart w:name="z15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готовых (оформленных) и отказных документов, работник (специалист) накопительного сектора проверяет соответствие представленных услугодателем документов. Второй экземпляр реестра возвращается услугодателю с отметкой в получении, только при наличии всех документов указанных в реестре. В ином случае, в приеме документов отказывается с указанием причин отказа.</w:t>
      </w:r>
    </w:p>
    <w:bookmarkEnd w:id="120"/>
    <w:bookmarkStart w:name="z15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запроса через Государственную корпорацию:</w:t>
      </w:r>
    </w:p>
    <w:bookmarkEnd w:id="121"/>
    <w:bookmarkStart w:name="z15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получением результата оказания государственной услуги услугополучатель обращается после окончания срока оказания государственной услуги.</w:t>
      </w:r>
    </w:p>
    <w:bookmarkEnd w:id="122"/>
    <w:bookmarkStart w:name="z160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Получение результата оказания государственной услуги осуществляется услугополучателем на основании расписки о приеме документов при предъявлении документа, удостоверяющего личность услугополучателя (либо его представителя по нотариально засвидетельствованной доверенности), согласно пункту 9 Стандарта.</w:t>
      </w:r>
    </w:p>
    <w:bookmarkEnd w:id="123"/>
    <w:bookmarkStart w:name="z16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1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"Присвоение спортивных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разрядов: кандидат в мастера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спорта Республики Казахстан,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спортсмен 1 разряда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квалификационных категорий: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тренер высшего уровня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квалификации первой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категории, тренер среднего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уровня квалификации первой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категории, методист высшего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уровня квалификации первой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категории, методист среднего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уровня квалификации первой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категории, инструктор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спортсмен высшего уровня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квалификации первой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категории, спортивный судья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первой категории"</w:t>
            </w:r>
          </w:p>
        </w:tc>
      </w:tr>
    </w:tbl>
    <w:bookmarkStart w:name="z163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"Присвоение спортивных разрядов: кандидат в мастера спорта Республики Казахстан, спортсмен 1 разряда и квалификационных категорий: тренер высшего уровня квалификации первой категории, тренер среднего уровня квалификации первой категории, методист высшего уровня квалификации первой категории, методист среднего уровня квалификации первой категории, инструктор-спортсмен высшего уровня квалификации первой категории, спортивный судья первой категории"</w:t>
      </w:r>
    </w:p>
    <w:bookmarkEnd w:id="1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295900" cy="1292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29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68900" cy="1394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139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4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6"/>
    <w:bookmarkStart w:name="z165" w:id="127"/>
    <w:p>
      <w:pPr>
        <w:spacing w:after="0"/>
        <w:ind w:left="0"/>
        <w:jc w:val="left"/>
      </w:pP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"3" июля 2015 года № 166</w:t>
            </w:r>
          </w:p>
        </w:tc>
      </w:tr>
    </w:tbl>
    <w:bookmarkStart w:name="z174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спортивных разрядов: спортсмен 2 разряда, спортсмен 3 разряда, спортсмен 1 юношеского разряда, спортсмен 2 юношеского разряда, спортсмен 3 юношеского разряда и квалификационных категорий: тренер высшего уровня квалификации второй категории, тренер среднего уровня квалификации второй категории, методист высшего уровня квалификации второй категории, методист среднего уровня квалификации второй категории, инструктор-спортсмен высшего уровня квалификации второй категории, спортивный судья"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07.11.2017 </w:t>
      </w:r>
      <w:r>
        <w:rPr>
          <w:rFonts w:ascii="Times New Roman"/>
          <w:b w:val="false"/>
          <w:i w:val="false"/>
          <w:color w:val="ff0000"/>
          <w:sz w:val="28"/>
        </w:rPr>
        <w:t>№ 297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6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9"/>
    <w:bookmarkStart w:name="z17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"Присвоение спортивных разрядов: спортсмен 2 разряда, спортсмен 3 разряда, спортсмен 1 юношеского разряда, спортсмен 2 юношеского разряда, спортсмен 3 юношеского разряда и квалификационных категорий: тренер высшего уровня квалификации второй категории, тренер среднего уровня квалификации второй категории, методист высшего уровня квалификации второй категории, методист среднего уровня квалификации второй категории, инструктор-спортсмен высшего уровня квалификации второй категории, спортивный судья" (далее - государственная услуга) оказывается соответствующим структурным подразделением, осуществляющим функции в области физической культуры и спорта местного исполнительного органа района, города областного значения (далее – услугодатель).</w:t>
      </w:r>
    </w:p>
    <w:bookmarkEnd w:id="130"/>
    <w:bookmarkStart w:name="z17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131"/>
    <w:bookmarkStart w:name="z17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государственной услуги является удостоверение о присвоении спортивного разряда, удостоверение о присвоении квалификационной категории, по формам, утвержденными приказом Председателя Агентства Республики Казахстан по делам спорта и физической культуры от 29 июля 2014 года № 300 "Об утверждении Правил присвоения спортивных званий, разрядов и квалификационных категорий", зарегистрированным в Реестре государственной регистрации нормативных правовых актов за номером 9675, или копия приказа о присвоении спортивного разряда, квалификационной категории,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"Присвоение спортивных разрядов: спортсмен 2 разряда, спортсмен 3 разряда, спортсмен 1 юношеского разряда, спортсмен 2 юношеского разряда, спортсмен 3 юношеского разряда и квалификационных категорий: тренер высшего уровня квалификации второй категории, тренер среднего уровня квалификации второй категории, методист высшего уровня квалификации второй категории, методист среднего уровня квалификации второй категории, инструктор-спортсмен высшего уровня квалификации второй категории, спортивный судья", утвержденного приказом Министра культуры и спорта Республики Казахстан от 17 апреля 2015 года № 139 (зарегистрированного в Реестре государственной регистрации нормативных правовых актов за номером 11276) (далее –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75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3"/>
    <w:bookmarkStart w:name="z17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услугополучателя. </w:t>
      </w:r>
    </w:p>
    <w:bookmarkEnd w:id="134"/>
    <w:bookmarkStart w:name="z17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выполнения:</w:t>
      </w:r>
    </w:p>
    <w:bookmarkEnd w:id="135"/>
    <w:bookmarkStart w:name="z17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действие 1 – канцелярия услугодателя осуществляет прием и регистрацию документов услугополучателя, перечисленных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представленных Государственной корпорацией. Длительность выполнения – 15 (пятнадцать) минут;</w:t>
      </w:r>
    </w:p>
    <w:bookmarkEnd w:id="136"/>
    <w:bookmarkStart w:name="z17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– руководство услугодателя рассматривает документы услугополучателя и определяет исполнителя услугодателя. Длительность выполнения – 1 (один) календарный день;</w:t>
      </w:r>
    </w:p>
    <w:bookmarkEnd w:id="137"/>
    <w:bookmarkStart w:name="z180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– исполнитель услугодателя проверяет полноту документов услугополучателя и передает на рассмотрение комиссии местного исполнительного органа по присвоению спортивных разрядов и квалификационных категорий (далее - комиссия). Длительность выполнения – 5 (пять) календарных дней;</w:t>
      </w:r>
    </w:p>
    <w:bookmarkEnd w:id="138"/>
    <w:bookmarkStart w:name="z181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действие 4 – комиссия рассматривает поступившие документы и выносит решение о присвоении спортивных разрядов и квалификационных категорий, либо об отказе в оказании государственной услуги. Длительность выполнения – 19 (девятнадцать) календарных дней;</w:t>
      </w:r>
    </w:p>
    <w:bookmarkEnd w:id="139"/>
    <w:bookmarkStart w:name="z182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действие 5 – исполнитель услугодателя после заседания комиссии подготавливает приказы о присвоении спортивных разрядов и квалификационных категорий, удостоверения о присвоении спортивных разрядов и квалификационных категорий, либо мотивированный ответ об отказе в оказании государственной услуги, подписывает, передает в канцелярию. Длительность выполнения – 3 (три) календарных дня;</w:t>
      </w:r>
    </w:p>
    <w:bookmarkEnd w:id="140"/>
    <w:bookmarkStart w:name="z18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действие 6 – канцелярия услугодателя передает копии приказов о присвоении спортивных разрядов и квалификационных категорий, удостоверения о присвоении спортивных разрядов и квалификационных категорий, либо мотивированный ответ об отказе в оказании государственной услуги курьеру Государственной корпорации. Длительность выполнения – 1 (один) календарный день.</w:t>
      </w:r>
    </w:p>
    <w:bookmarkEnd w:id="141"/>
    <w:bookmarkStart w:name="z18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пакета документов в Государственную корпорацию – 30 (тридцать) календарных дней.</w:t>
      </w:r>
    </w:p>
    <w:bookmarkEnd w:id="142"/>
    <w:bookmarkStart w:name="z18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документов не входит в срок оказания государственной услуги.</w:t>
      </w:r>
    </w:p>
    <w:bookmarkEnd w:id="143"/>
    <w:bookmarkStart w:name="z18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представляет результат оказания государственной услуги в Государственную корпорацию за день до окончания срока оказания государственной услуги.</w:t>
      </w:r>
    </w:p>
    <w:bookmarkEnd w:id="144"/>
    <w:bookmarkStart w:name="z18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</w:p>
    <w:bookmarkEnd w:id="145"/>
    <w:bookmarkStart w:name="z18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2, указанному в пункте 5 настоящего Регламента, является резолюция об определении исполнителя, которая служит основанием для начала выполнения действия 3, указанного в пункте 5 настоящего Регламента.</w:t>
      </w:r>
    </w:p>
    <w:bookmarkEnd w:id="146"/>
    <w:bookmarkStart w:name="z18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3, указанному в пункте 5 настоящего Регламента, является подготовка документов услугополучателя к рассмотрению комиссией, которая служит основанием для начала выполнения действия 4, указанного в пункте 5 настоящего Регламента. </w:t>
      </w:r>
    </w:p>
    <w:bookmarkEnd w:id="147"/>
    <w:bookmarkStart w:name="z190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4, указанному в пункте 5 настоящего Регламента, является протокол о присвоении спортивных разрядов и квалификационных категорий, либо об отказе в оказании государственной услуги который служит основанием для начала выполнения действия 5, указанного в пункте 5 настоящего Регламента,</w:t>
      </w:r>
    </w:p>
    <w:bookmarkEnd w:id="148"/>
    <w:bookmarkStart w:name="z191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5, указанному в пункте 5 настоящего Регламента, является подписание приказов о присвоении спортивных разрядов и квалификационных категорий, удостоверений о присвоении спортивных разрядов и квалификационных категорий, либо мотивированного ответа об отказе в оказании государственной услуги, которые служат основанием для начала выполнения действия 6, указанного в пункте 5 настоящего Регламента.</w:t>
      </w:r>
    </w:p>
    <w:bookmarkEnd w:id="149"/>
    <w:bookmarkStart w:name="z192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6,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передача копий приказов о присвоении спортивных разрядов и квалификационных категорий, удостоверений о присвоении спортивных разрядов и квалификационных категорий, либо мотивированного ответа об отказе в оказании государственной услуги курьеру Государственной корпорации.</w:t>
      </w:r>
    </w:p>
    <w:bookmarkEnd w:id="150"/>
    <w:bookmarkStart w:name="z193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1"/>
    <w:bookmarkStart w:name="z194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2"/>
    <w:bookmarkStart w:name="z195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153"/>
    <w:bookmarkStart w:name="z19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услугодателя;</w:t>
      </w:r>
    </w:p>
    <w:bookmarkEnd w:id="154"/>
    <w:bookmarkStart w:name="z19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комиссия;</w:t>
      </w:r>
    </w:p>
    <w:bookmarkEnd w:id="155"/>
    <w:bookmarkStart w:name="z19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услугодателя.</w:t>
      </w:r>
    </w:p>
    <w:bookmarkEnd w:id="156"/>
    <w:bookmarkStart w:name="z19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процедур (действий), необходимых для оказания государственной услуги:</w:t>
      </w:r>
    </w:p>
    <w:bookmarkEnd w:id="157"/>
    <w:bookmarkStart w:name="z20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документы услугополучателя, представленные Государственной корпорацией. Передает на рассмотрение руководству услугодателя. Длительность выполнения – 15 (пятнадцать) минут;</w:t>
      </w:r>
    </w:p>
    <w:bookmarkEnd w:id="158"/>
    <w:bookmarkStart w:name="z20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руководство услугодателя рассматривает документы услугополучателя и определяет исполнителя услугодателя. Длительность выполнения – 1 (один) календарный день;</w:t>
      </w:r>
    </w:p>
    <w:bookmarkEnd w:id="159"/>
    <w:bookmarkStart w:name="z20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проверяет полноту документов и передает на рассмотрение комиссии. Длительность выполнения – 5 (пять) календарных дней;</w:t>
      </w:r>
    </w:p>
    <w:bookmarkEnd w:id="160"/>
    <w:bookmarkStart w:name="z20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 рассматривает поступившие документы услугополучателя и выносит решение о присвоении спортивных разрядов и квалификационных категорий, либо об отказе в оказании государственной услуги. Длительность выполнения – 19 (девятнадцать) календарных дней;</w:t>
      </w:r>
    </w:p>
    <w:bookmarkEnd w:id="161"/>
    <w:bookmarkStart w:name="z204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исполнитель услугодателя после заседания комиссии подготавливает приказы о присвоении спортивных разрядов и квалификационных категорий, удостоверения о присвоении спортивных разрядов и квалификационных категорий, либо мотивированный ответ об отказе в оказании государственной услуги, подписывает их, передает в канцелярию. Длительность выполнения – 3 (три) календарных дня;</w:t>
      </w:r>
    </w:p>
    <w:bookmarkEnd w:id="162"/>
    <w:bookmarkStart w:name="z20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канцелярия услугодателя передает копии приказов о присвоении спортивных разрядов и квалификационных категорий, удостоверения о присвоении спортивных разрядов и квалификационных категорий, либо мотивированный ответ об отказе в оказании государственной услуги курьеру Государственной корпорации. Длительность выполнения – 1 (один) календарный день.</w:t>
      </w:r>
    </w:p>
    <w:bookmarkEnd w:id="163"/>
    <w:bookmarkStart w:name="z206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4"/>
    <w:bookmarkStart w:name="z207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Услугополучатели для получения государственной услуги обращаются в Государственную корпорацию и предоставляют документы, перечисленные в пункте 9 Стандарта.</w:t>
      </w:r>
    </w:p>
    <w:bookmarkEnd w:id="165"/>
    <w:bookmarkStart w:name="z20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Длительность обработки запроса услугополучателя – 15 (пятнадцать) минут. </w:t>
      </w:r>
    </w:p>
    <w:bookmarkEnd w:id="166"/>
    <w:bookmarkStart w:name="z20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Услугополучатель, обратившись в Государственную корпорацию, заполняет бланк заявления на бумажном носителе, указывая наименование государственной услуги, которую ему необходимо получить.</w:t>
      </w:r>
    </w:p>
    <w:bookmarkEnd w:id="167"/>
    <w:bookmarkStart w:name="z210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(оператор) операционного зала Государственной корпорации принимает заявление на бумажном носителе (с прилагаемыми к нему документами).</w:t>
      </w:r>
    </w:p>
    <w:bookmarkEnd w:id="168"/>
    <w:bookmarkStart w:name="z211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соблюдении правильности и полноты заполнения заявления на бумажном носителе и предоставления документов по перечню,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(оператор) операционного зала Государственной корпорации регистрирует принятое заявление в интегрированной информационной системе (далее – ИИС) Государственной корпорации и выдает услугополучателю расписку, в которой указывается перечень принятых документов, фамилия, имя и отчество (при наличии) работника Государственной корпорации, принявшего заявление, дата и время подачи заявления, а также дата выдачи готовых документов.</w:t>
      </w:r>
    </w:p>
    <w:bookmarkEnd w:id="169"/>
    <w:bookmarkStart w:name="z212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пунктом 9 Стандарта,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70"/>
    <w:bookmarkStart w:name="z213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Поступившее в накопительный сектор заявление (с пакетом документов), фиксируется в системе ИИС Государственной корпорации путем сканирования штрих-кода на расписке.</w:t>
      </w:r>
    </w:p>
    <w:bookmarkEnd w:id="171"/>
    <w:bookmarkStart w:name="z214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Реестр передаваемых документов услугодателю формируется в ИИС Государственной корпорации автоматически. Работник (специалист) осуществляет передачу услугодателю распечатанного реестра передаваемых документов в двух экземплярах.</w:t>
      </w:r>
    </w:p>
    <w:bookmarkEnd w:id="172"/>
    <w:bookmarkStart w:name="z215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заявления (с пакетом документов) с двумя экземплярами реестра, упаковываются в специальные ящики, опечатываются и направляются услугодателю через курьерскую или иную уполномоченную на это связь, в установленное графиком время, утвержденным руководителем Государственной корпорации. Второй экземпляр реестра возвращается в Государственную корпорацию с отметкой услугодателя в получении.</w:t>
      </w:r>
    </w:p>
    <w:bookmarkEnd w:id="173"/>
    <w:bookmarkStart w:name="z21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Готовые к выдаче документы с приложением двух экземпляров реестра, доставляются от услугодателя через курьерскую или иную уполномоченную на это связь, в установленном графиком время, утвержденным руководителем Государственной корпорации.</w:t>
      </w:r>
    </w:p>
    <w:bookmarkEnd w:id="174"/>
    <w:bookmarkStart w:name="z21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готовых (оформленных) и отказных документов, работник (специалист) накопительного сектора проверяет соответствие представленных услугодателем документов. Второй экземпляр реестра возвращается услугодателю с отметкой в получении, только при наличии всех документов указанных в реестре. В ином случае, в приеме документов отказывается с указанием причин отказа.</w:t>
      </w:r>
    </w:p>
    <w:bookmarkEnd w:id="175"/>
    <w:bookmarkStart w:name="z21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запроса через Государственной корпорации:</w:t>
      </w:r>
    </w:p>
    <w:bookmarkEnd w:id="176"/>
    <w:bookmarkStart w:name="z21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получением результата оказания государственной услуги услугополучатель обращается после окончания срока оказания государственной услуги.</w:t>
      </w:r>
    </w:p>
    <w:bookmarkEnd w:id="177"/>
    <w:bookmarkStart w:name="z22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Получение результата оказания государственной услуги осуществляется услугополучателем на основании расписки о приеме документов при предъявлении документа, удостоверяющего личность услугополучателя (либо его представителя по нотариально засвидетельствованной доверенности),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8"/>
    <w:bookmarkStart w:name="z22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</w:p>
    <w:bookmarkEnd w:id="1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"Присвоение спортивных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разрядов: спортсмен 1 разряда,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спортсмен 3 разряда, спортсмен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1 юношеского разряда,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спортсмен 2 юношеского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разряда, спортсмен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юношеского разряда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квалификационных категорий: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тренер высшего уровня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квалификации второй категории,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тренер среднего уровня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квалификации второй категории,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методист высшего уровня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квалификации второй категории,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методист среднего уровня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квалификации второй категории,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инструктор-спортсмен высшего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уровня квалификации второй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категории, спортивный судья"</w:t>
            </w:r>
          </w:p>
        </w:tc>
      </w:tr>
    </w:tbl>
    <w:bookmarkStart w:name="z223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"Присвоение спортивных разрядов: спортсмен 1 разряда, спортсмен 3 разряда, спортсмен 1 юношеского разряда, спортсмен 2 юношеского разряда, спортсмен 3 юношеского разряда и квалификационных категорий: тренер высшего уровня квалификации второй категории, тренер среднего уровня квалификации второй категории, методист высшего уровня квалификации второй категории, методист среднего уровня квалификации второй категории, инструктор-спортсмен высшего уровня квалификации второй категории, спортивный судья"</w:t>
      </w:r>
    </w:p>
    <w:bookmarkEnd w:id="18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483100" cy="1351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35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1386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138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8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Утвержден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Восточно-Казахстанского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областного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от 3 июля 2015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№ 166</w:t>
      </w:r>
    </w:p>
    <w:bookmarkEnd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Регламент государственной услуги "Присвоение статусов "специализированная" спортивным школам и "специализированное" отделениям спортивных школ"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Восточно-Казахстанского областного акимата от 17.10.2019 </w:t>
      </w:r>
      <w:r>
        <w:rPr>
          <w:rFonts w:ascii="Times New Roman"/>
          <w:b w:val="false"/>
          <w:i w:val="false"/>
          <w:color w:val="ff0000"/>
          <w:sz w:val="28"/>
        </w:rPr>
        <w:t>№ 362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 Общие положения</w:t>
      </w:r>
    </w:p>
    <w:bookmarkStart w:name="z401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"Присвоение статусов "специализированная" спортивным школам и "специализированное" отделениям спортивных школ" (далее – государственная услуга) оказывается управлением физической культуры и спорта Восточно-Казахстанской области" (далее – услугодатель).</w:t>
      </w:r>
    </w:p>
    <w:bookmarkEnd w:id="183"/>
    <w:bookmarkStart w:name="z402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184"/>
    <w:bookmarkStart w:name="z403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85"/>
    <w:bookmarkStart w:name="z404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государственной услуги является копия решения о присвоении статуса "специализированная" спортивным школам и "специализированное" отделениям спортивных школ (далее – копия приказа),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"Присвоение статусов "специализированная" спортивным школам и "специализированное" отделениям спортивных школ", утвержденного приказом Министра культуры и спорта Республики Казахстан от 17 апреля 2015 года № 139 (зарегистрированным в Реестре государственной регистрации нормативных правовых актов за номером № 11276) (далее – стандарт).</w:t>
      </w:r>
    </w:p>
    <w:bookmarkEnd w:id="186"/>
    <w:bookmarkStart w:name="z405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87"/>
    <w:bookmarkStart w:name="z406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8"/>
    <w:bookmarkStart w:name="z407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наличие заявления и документов услугополучателя (либо уполномоченного представителя),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принятые Государственной корпорацией.</w:t>
      </w:r>
    </w:p>
    <w:bookmarkEnd w:id="189"/>
    <w:bookmarkStart w:name="z40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90"/>
    <w:bookmarkStart w:name="z40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действие 1 – канцелярия услугодателя осуществляет прием и регистрирует предоставленные Государственной корпорацией документы услугополучателя и передает их руководителю услугодателя. Длительность выполнения – 30 (тридцать) минут;</w:t>
      </w:r>
    </w:p>
    <w:bookmarkEnd w:id="191"/>
    <w:bookmarkStart w:name="z41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– руководитель услугодателя рассматривает документы услугодателя и определяет исполнителя услугодателя. Длительность выполнения – 30 (тридцать) минут;</w:t>
      </w:r>
    </w:p>
    <w:bookmarkEnd w:id="192"/>
    <w:bookmarkStart w:name="z41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– исполнитель услугодателя рассматривает документы услугополучателя, подготавливает результат оказания государственной услуги и представляет на подпись руководителю услугодателя. Длительность выполнения – 27 (двадцать семь) календарных дней;</w:t>
      </w:r>
    </w:p>
    <w:bookmarkEnd w:id="193"/>
    <w:bookmarkStart w:name="z41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действие 4 – руководитель услугодателя подписывает результат оказания государственной услуги и передает канцелярии услугодателя. Длительность выполнения – 30 (тридцать) минут;</w:t>
      </w:r>
    </w:p>
    <w:bookmarkEnd w:id="194"/>
    <w:bookmarkStart w:name="z41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действие 5 – канцелярия услугодателя обеспечивает доставку результата государственной услуги в Государственную корпорацию. Длительность выполнения – 1 (один) календарный день.</w:t>
      </w:r>
    </w:p>
    <w:bookmarkEnd w:id="195"/>
    <w:bookmarkStart w:name="z41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в Государственную корпорацию – 30 (тридцать) календарных дней.</w:t>
      </w:r>
    </w:p>
    <w:bookmarkEnd w:id="196"/>
    <w:bookmarkStart w:name="z415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</w:t>
      </w:r>
    </w:p>
    <w:bookmarkEnd w:id="197"/>
    <w:bookmarkStart w:name="z41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2, указанному в пункте 5 настоящего Регламента, является резолюция об определении исполнителя, которая служит основанием для начала выполнения действия 3, указанного в пункте 5 настоящего Регламента.</w:t>
      </w:r>
    </w:p>
    <w:bookmarkEnd w:id="198"/>
    <w:bookmarkStart w:name="z41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3, указанному в пункте 5 настоящего Регламента, является представление результатата оказания государственной услуги на подпись руководителю, которые служат основанием для начала выполнения действия 4, указанного в пункте 5 настоящего Регламента.</w:t>
      </w:r>
    </w:p>
    <w:bookmarkEnd w:id="199"/>
    <w:bookmarkStart w:name="z41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4, указанному в пункте 5 настоящего Регламента, является подписанный результат оказания государственной услуги, который служит основанием для начала выполнения действия 5, указанного в пункте 5 настоящего Регламента.</w:t>
      </w:r>
    </w:p>
    <w:bookmarkEnd w:id="200"/>
    <w:bookmarkStart w:name="z41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5,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доставка результата государственной услуги, либо мотивированного ответа об отказе в оказании государственной услуги в Государственную корпорацию.</w:t>
      </w:r>
    </w:p>
    <w:bookmarkEnd w:id="201"/>
    <w:bookmarkStart w:name="z420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2"/>
    <w:bookmarkStart w:name="z421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Структурные подразделения и работники услугодателя, которые участвуют в процессе оказания государственной услуги:</w:t>
      </w:r>
    </w:p>
    <w:bookmarkEnd w:id="203"/>
    <w:bookmarkStart w:name="z422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204"/>
    <w:bookmarkStart w:name="z423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bookmarkEnd w:id="205"/>
    <w:bookmarkStart w:name="z424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исполнитель услугодателя; </w:t>
      </w:r>
    </w:p>
    <w:bookmarkEnd w:id="206"/>
    <w:bookmarkStart w:name="z425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с указанием длительности:</w:t>
      </w:r>
    </w:p>
    <w:bookmarkEnd w:id="207"/>
    <w:bookmarkStart w:name="z426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осуществляет прием и регистрацию документов услугополучателя и передает на рассмотрение руководителю услугодателя. Длительность выполнения – 30 (тридцать) минут;</w:t>
      </w:r>
    </w:p>
    <w:bookmarkEnd w:id="208"/>
    <w:bookmarkStart w:name="z427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услугополучателя и определяет исполнителя услугодателя. Длительность выполнения – 30 (тридцать) минут;</w:t>
      </w:r>
    </w:p>
    <w:bookmarkEnd w:id="209"/>
    <w:bookmarkStart w:name="z428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рассматривает документы, подготавливает результат оказания государственной услуги и предоставляет на подпись руководителю услугодателя. Длительность выполнения – 27 (двадцать семь) календарных дней;</w:t>
      </w:r>
    </w:p>
    <w:bookmarkEnd w:id="210"/>
    <w:bookmarkStart w:name="z429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оказания государственной услуги и передает канцелярии услугодателя. Длительность выполнения – 30 (тридцать) минут;</w:t>
      </w:r>
    </w:p>
    <w:bookmarkEnd w:id="211"/>
    <w:bookmarkStart w:name="z430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обеспечивает доставку результата государственной услуги в Государственную корпорацию. Длительность выполнения – 1 (один) календарный день.</w:t>
      </w:r>
    </w:p>
    <w:bookmarkEnd w:id="212"/>
    <w:bookmarkStart w:name="z431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213"/>
    <w:bookmarkStart w:name="z43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и представляют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обработки запроса услугополучателя – 15 (пятнадцать) минут.</w:t>
      </w:r>
    </w:p>
    <w:bookmarkEnd w:id="214"/>
    <w:bookmarkStart w:name="z43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Услугополучатель, обратившись в Государственную корпорацию, заполняет бланк заявления на бумажном носителе, указывая наименование государственной услуги, которую ему необходимо получить.</w:t>
      </w:r>
    </w:p>
    <w:bookmarkEnd w:id="215"/>
    <w:bookmarkStart w:name="z43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(оператор) операционного зала Государственной корпорации принимает заявление на бумажном носителе (с прилагаемыми к нему документами).</w:t>
      </w:r>
    </w:p>
    <w:bookmarkEnd w:id="216"/>
    <w:bookmarkStart w:name="z43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соблюдении правильности и полноты заполнения заявления на бумажном носителе и предоставления документов по перечню,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(оператор) операционного зала Государственной корпорации регистрирует принятое заявление в информационной системе мониторинга оказания государственных услуг (далее – ИСМ) Государственной корпорации. </w:t>
      </w:r>
    </w:p>
    <w:bookmarkEnd w:id="217"/>
    <w:bookmarkStart w:name="z43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работник Государственной корпорации выдает расписку о приеме соответствующих документов.</w:t>
      </w:r>
    </w:p>
    <w:bookmarkEnd w:id="218"/>
    <w:bookmarkStart w:name="z437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219"/>
    <w:bookmarkStart w:name="z43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Поступившее в накопительный сектор заявление (с пакетом документов), фиксируется в системе ИСМ Государственной корпорации путем сканирования штрих-кода на расписке.</w:t>
      </w:r>
    </w:p>
    <w:bookmarkEnd w:id="220"/>
    <w:bookmarkStart w:name="z439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Реестр передаваемых документов услугодателю формируется в ИСМ Государственной корпорации автоматически. Работник (специалист) осуществляет передачу услугодателю распечатанного реестра передаваемых документов в двух экземплярах.</w:t>
      </w:r>
    </w:p>
    <w:bookmarkEnd w:id="221"/>
    <w:bookmarkStart w:name="z440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заявления (с пакетом документов) с двумя экземплярами реестра, упаковываются в специальные ящики, опечатываются и направляются услугодателю через курьерскую или иную уполномоченную на это связь, в установленное графиком время, утвержденным руководителем Государственной корпорации. Второй экземпляр реестра возвращается в Государственную корпорацию с отметкой услугодателя в получении.</w:t>
      </w:r>
    </w:p>
    <w:bookmarkEnd w:id="222"/>
    <w:bookmarkStart w:name="z441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Готовые к выдаче документы с приложением двух экземпляров реестра, доставляются от услугодателя через курьерскую или иную уполномоченную на это связь, в установленном графиком время, утвержденным руководителем Государственной корпорации.</w:t>
      </w:r>
    </w:p>
    <w:bookmarkEnd w:id="223"/>
    <w:bookmarkStart w:name="z442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готовых (оформленных) и отказных документов, работник (специалист) накопительного сектора проверяет соответствие представленных услугодателем документов. Второй экземпляр реестра возвращается услугодателю с отметкой в получении, только при наличии всех документов, указанных в реестре. В ином случае, в приеме документов отказывается с указанием причин отказа.</w:t>
      </w:r>
    </w:p>
    <w:bookmarkEnd w:id="224"/>
    <w:bookmarkStart w:name="z443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запроса через Государственную корпорацию:</w:t>
      </w:r>
    </w:p>
    <w:bookmarkEnd w:id="225"/>
    <w:bookmarkStart w:name="z444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получением результата оказания государственной услуги услугополучатель обращается после окончания срока оказания государственной услуги.</w:t>
      </w:r>
    </w:p>
    <w:bookmarkEnd w:id="226"/>
    <w:bookmarkStart w:name="z445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осуществляется на основании расписки, при предъявлении документа, удостоверяющего личность услугополучателя (либо его уполномоченного представителя).</w:t>
      </w:r>
    </w:p>
    <w:bookmarkEnd w:id="227"/>
    <w:bookmarkStart w:name="z446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Получение результата оказания государственной услуги осуществляется услугополучателем на основании расписки о приеме документов при предъявлении документа, удостоверяющего личность услугополучателя (либо его представителя по нотариально засвидетельствованной доверенности),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8"/>
    <w:bookmarkStart w:name="z447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2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"Присвоение статусов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"специализированная"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спортивным школам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"специализированное"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отделениям спортивных школ"</w:t>
            </w:r>
          </w:p>
        </w:tc>
      </w:tr>
    </w:tbl>
    <w:bookmarkStart w:name="z449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"Присвоение статусов "специализированная" спортивным школам и "специализированное" отделениям спортивных школ"</w:t>
      </w:r>
    </w:p>
    <w:bookmarkEnd w:id="230"/>
    <w:bookmarkStart w:name="z450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1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1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33"/>
    <w:bookmarkStart w:name="z453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191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Утвержден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Восточно-Казахстанского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областного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от 3 июля 2015 года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№ 166</w:t>
      </w:r>
    </w:p>
    <w:bookmarkEnd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Регламент государственной услуги "Выдача жилища чемпионам и призерам Олимпийских, Паралимпийских и Сурдлимпийских игр"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Восточно-Казахстанского областного акимата от 17.10.2019 </w:t>
      </w:r>
      <w:r>
        <w:rPr>
          <w:rFonts w:ascii="Times New Roman"/>
          <w:b w:val="false"/>
          <w:i w:val="false"/>
          <w:color w:val="ff0000"/>
          <w:sz w:val="28"/>
        </w:rPr>
        <w:t>№ 362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1. Общие положения</w:t>
      </w:r>
    </w:p>
    <w:bookmarkStart w:name="z454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жилища чемпионам и призерам Олимпийских, Паралимпийских и Сурдлимпийских игр" (далее – государственная услуга) оказывается управлением физической культуры и спорта Восточно-Казахстанской области" (далее – услугодатель).</w:t>
      </w:r>
    </w:p>
    <w:bookmarkEnd w:id="236"/>
    <w:bookmarkStart w:name="z455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237"/>
    <w:bookmarkStart w:name="z45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38"/>
    <w:bookmarkStart w:name="z457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государственной услуги является:</w:t>
      </w:r>
    </w:p>
    <w:bookmarkEnd w:id="239"/>
    <w:bookmarkStart w:name="z458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этап: положительный результат оказания государственной услуги,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жилища чемпионам и призерам Олимпийских, Паралимпийских и Сурдлимпийских игр" утвержденного приказом Министра культуры и спорта Республики Казахстан от 17 апреля 2015 года № 139 (зарегистрированным в Реестре государственной регистрации нормативных правовых актов за номером № 11276) (далее – стандарт).</w:t>
      </w:r>
    </w:p>
    <w:bookmarkEnd w:id="240"/>
    <w:bookmarkStart w:name="z459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документ, устанавливающий право собственности на жилище.</w:t>
      </w:r>
    </w:p>
    <w:bookmarkEnd w:id="241"/>
    <w:bookmarkStart w:name="z460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42"/>
    <w:bookmarkStart w:name="z461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3"/>
    <w:bookmarkStart w:name="z462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наличие заявления услугополучателя (либо уполномоченного представителя) с приложением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принятые Государственной корпорацией.</w:t>
      </w:r>
    </w:p>
    <w:bookmarkEnd w:id="244"/>
    <w:bookmarkStart w:name="z463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их выполнения:</w:t>
      </w:r>
    </w:p>
    <w:bookmarkEnd w:id="245"/>
    <w:bookmarkStart w:name="z464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</w:t>
      </w:r>
    </w:p>
    <w:bookmarkEnd w:id="246"/>
    <w:bookmarkStart w:name="z465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действие 1 – канцелярия услугодателя осуществляет прием и регистрирует предоставленные Государственной корпорацией документы и передает документы руководителю услугодателя. Длительность выполнения – 30 (тридцать) минут;</w:t>
      </w:r>
    </w:p>
    <w:bookmarkEnd w:id="247"/>
    <w:bookmarkStart w:name="z466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– руководитель услугодателя рассматривает документы и определяет исполнителя услугодателя. Длительность выполнения – 30 (тридцать) минут;</w:t>
      </w:r>
    </w:p>
    <w:bookmarkEnd w:id="248"/>
    <w:bookmarkStart w:name="z467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– исполнитель услугодателя рассматривает документы и подготавливает положительный ответ либо проект мотивированного ответа об отказе в оказании государственной услуги и предоставляет на подпись руководителю. Длительность выполнения – 5 (пять) рабочих дней;</w:t>
      </w:r>
    </w:p>
    <w:bookmarkEnd w:id="249"/>
    <w:bookmarkStart w:name="z468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действие 4 – руководитель услугодателя подписывает положительный ответ либо мотивированный ответ об отказе в оказании государственной услуги и передает канцелярии услугодателя. Длительность выполнения – 30 (тридцать) минут;</w:t>
      </w:r>
    </w:p>
    <w:bookmarkEnd w:id="250"/>
    <w:bookmarkStart w:name="z46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действие 5 – канцелярия услугодателя обеспечивает доставку положительного результата государственной услуги либо мотивированного ответа об отказе в оказании государственной услуги в Государственную корпорацию. Длительность выполнения – 1 (один) рабочий день.</w:t>
      </w:r>
    </w:p>
    <w:bookmarkEnd w:id="251"/>
    <w:bookmarkStart w:name="z47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</w:t>
      </w:r>
    </w:p>
    <w:bookmarkEnd w:id="252"/>
    <w:bookmarkStart w:name="z471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действие 1 – исполнитель услугодателя направляет в уполномоченный орган физической культуры и спорта заявку по целевым текущим трансфертам. Длительность выполнения – 2 (два) рабочих дня;</w:t>
      </w:r>
    </w:p>
    <w:bookmarkEnd w:id="253"/>
    <w:bookmarkStart w:name="z472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действие 2 – услугодатель заключает с уполномоченным органом в области физической культуры и спорта соглашение о результатах по целевым текущим трансфертам по форме и в сроки, установленные бюджетным законодательством Республики Казахстан.</w:t>
      </w:r>
    </w:p>
    <w:bookmarkEnd w:id="254"/>
    <w:bookmarkStart w:name="z473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действие 3 – услугодатель приобретает жилище в сроки не позднее 6 (шести) месяцев со дня поступления целевых трансфертов и передает жилище в собственность спортсменов в соответствии с законодательством Республики Казахстан.</w:t>
      </w:r>
    </w:p>
    <w:bookmarkEnd w:id="255"/>
    <w:bookmarkStart w:name="z474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 момента сдачи документов в Государственную корпорацию:</w:t>
      </w:r>
    </w:p>
    <w:bookmarkEnd w:id="256"/>
    <w:bookmarkStart w:name="z475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решение о предоставлении либо об отказе в предоставлении жилища – 8 (восемь) рабочих дней;</w:t>
      </w:r>
    </w:p>
    <w:bookmarkEnd w:id="257"/>
    <w:bookmarkStart w:name="z476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жилища – не позднее 6 (шести) месяцев со дня поступления целевых текущих трансфертов;</w:t>
      </w:r>
    </w:p>
    <w:bookmarkEnd w:id="258"/>
    <w:bookmarkStart w:name="z477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 день приема документов не входит в срок оказания государственной услуги. </w:t>
      </w:r>
    </w:p>
    <w:bookmarkEnd w:id="259"/>
    <w:bookmarkStart w:name="z478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6.1 этап:</w:t>
      </w:r>
    </w:p>
    <w:bookmarkEnd w:id="260"/>
    <w:bookmarkStart w:name="z479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 </w:t>
      </w:r>
    </w:p>
    <w:bookmarkEnd w:id="261"/>
    <w:bookmarkStart w:name="z480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2, указанному в пункте 5 настоящего Регламента, является резолюция об определении исполнителя, которая служит основанием для начала выполнения действия 3, указанного в пункте 5 настоящего Регламента. </w:t>
      </w:r>
    </w:p>
    <w:bookmarkEnd w:id="262"/>
    <w:bookmarkStart w:name="z481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3, указанному в пункте 5 настоящего Регламента, является рассмотрение документов и представление результата оказания государственной услуги на подпись руководителю, которые служат основанием для начала выполнения действия 4, указанного в пункте 5 настоящего Регламента. </w:t>
      </w:r>
    </w:p>
    <w:bookmarkEnd w:id="263"/>
    <w:bookmarkStart w:name="z482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4, указанному в пункте 5 настоящего Регламента, является подписанный результат, которые служат основанием для начала выполнения действия 5, указанного в пункте 5 настоящего Регламента. </w:t>
      </w:r>
    </w:p>
    <w:bookmarkEnd w:id="264"/>
    <w:bookmarkStart w:name="z483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5, указанному в пункте 5 настоящего Регламента, является доставка в Государственную корпорацию канцелярией услугодателя положительного результата оказания государственной услуги, либо мотивированного ответа об отказе в оказании государственной услуги. </w:t>
      </w:r>
    </w:p>
    <w:bookmarkEnd w:id="265"/>
    <w:bookmarkStart w:name="z484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</w:t>
      </w:r>
    </w:p>
    <w:bookmarkEnd w:id="266"/>
    <w:bookmarkStart w:name="z485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1, указанному в пункте 5 настоящего Регламента, является направленная в уполномоченный орган в области физической культуры и спорта заявка по целевым текущим трансфертам, которая служит основанием для начала выполнения действия 2, указанного в пункте 5 настоящего Регламента.</w:t>
      </w:r>
    </w:p>
    <w:bookmarkEnd w:id="267"/>
    <w:bookmarkStart w:name="z486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процедуры (действия) по оказанию государственной услуги по действию 2, указанному в пункте 5 настоящего Регламента, является заключенное соглашение по целевым текущим трансфертам по форме и в сроки, установленные бюджетным законодательством Республики Казахстан.</w:t>
      </w:r>
    </w:p>
    <w:bookmarkEnd w:id="268"/>
    <w:bookmarkStart w:name="z487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Результатом процедуры (действия) по оказанию государственной услуги по действию 3,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приобретение жилища и передача жилища в собственность спортсменов.</w:t>
      </w:r>
    </w:p>
    <w:bookmarkEnd w:id="269"/>
    <w:bookmarkStart w:name="z488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0"/>
    <w:bookmarkStart w:name="z489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Структурные подразделения и работники услугодателя, которые участвуют в процессе оказания государственной услуги:</w:t>
      </w:r>
    </w:p>
    <w:bookmarkEnd w:id="271"/>
    <w:bookmarkStart w:name="z490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bookmarkEnd w:id="272"/>
    <w:bookmarkStart w:name="z491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73"/>
    <w:bookmarkStart w:name="z492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274"/>
    <w:bookmarkStart w:name="z493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уполномоченный орган.</w:t>
      </w:r>
    </w:p>
    <w:bookmarkEnd w:id="275"/>
    <w:bookmarkStart w:name="z494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76"/>
    <w:bookmarkStart w:name="z495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</w:t>
      </w:r>
    </w:p>
    <w:bookmarkEnd w:id="277"/>
    <w:bookmarkStart w:name="z496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 принимает документы услугополучателя и передает на рассмотрение руководителю услугодателя. Длительность выполнения – 30 (тридцать) минут;</w:t>
      </w:r>
    </w:p>
    <w:bookmarkEnd w:id="278"/>
    <w:bookmarkStart w:name="z497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исполнителя услугодателя. Длительность выполнения – 30 (тридцать) минут;</w:t>
      </w:r>
    </w:p>
    <w:bookmarkEnd w:id="279"/>
    <w:bookmarkStart w:name="z498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 проверяет полноту документов и подготавливает проект решения о предоставлении жилища либо мотивированный ответ об отказе в оказании государственной услуги и представляет на подписание руководителю. Длительность выполнения – 5 (пять) рабочих дней;</w:t>
      </w:r>
    </w:p>
    <w:bookmarkEnd w:id="280"/>
    <w:bookmarkStart w:name="z499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решение о предоставлении жилища либо мотивированный ответ об отказе в оказании государственной услуги и передает канцелярии услугодателя. Длительность выполнения – 30 (тридцать) минут</w:t>
      </w:r>
    </w:p>
    <w:bookmarkEnd w:id="281"/>
    <w:bookmarkStart w:name="z500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канцелярия услугодателя обеспечивает доставку в Государственную корпорацию положительногорезультата оказания государственной услуги либо мотивированный ответ об отказе в оказании государственной услуги. Длительность выполнения – 1 (один) рабочий день.</w:t>
      </w:r>
    </w:p>
    <w:bookmarkEnd w:id="282"/>
    <w:bookmarkStart w:name="z501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</w:t>
      </w:r>
    </w:p>
    <w:bookmarkEnd w:id="283"/>
    <w:bookmarkStart w:name="z502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услугодатель направляет в уполномоченный орган в области физической культуры и спорта заявку по целевым текущим трансфертам. Длительность выполнения – 2 (два) рабочих дней;</w:t>
      </w:r>
    </w:p>
    <w:bookmarkEnd w:id="284"/>
    <w:bookmarkStart w:name="z503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услугодатель заключает с уполномоченным органом в области физической культуры и спорта соглашение о результатах по целевым текущим трансфертам по форме и в сроки, установленные бюджетным законодательством Республики Казахстан. </w:t>
      </w:r>
    </w:p>
    <w:bookmarkEnd w:id="285"/>
    <w:bookmarkStart w:name="z504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услугодатель приобретает жилище в сроки не позднее 6 (шести) месяцев со дня поступления целевых трансфертов и передает жилище в собственность спортсменов в соответствии с законодательством Республики Казахстан. </w:t>
      </w:r>
    </w:p>
    <w:bookmarkEnd w:id="286"/>
    <w:bookmarkStart w:name="z505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корпорацией, а также порядка использования информационных систем в процессе оказания государственной услуги</w:t>
      </w:r>
    </w:p>
    <w:bookmarkEnd w:id="287"/>
    <w:bookmarkStart w:name="z506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для получения государственной услуги обращаются в Государственную корпорацию и представляют документы, перечисленные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обработки запроса услугополучателя – 15 (пятнадцать) минут.</w:t>
      </w:r>
    </w:p>
    <w:bookmarkEnd w:id="288"/>
    <w:bookmarkStart w:name="z507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Услугополучатель, обратившись в Государственную корпорацию, заполняет бланк заявления на бумажном носителе, указывая наименование государственной услуги, которую ему необходимо получить.</w:t>
      </w:r>
    </w:p>
    <w:bookmarkEnd w:id="289"/>
    <w:bookmarkStart w:name="z508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(оператор) операционного зала Государственной корпорации принимает заявление на бумажном носителе (с прилагаемыми к нему документами).</w:t>
      </w:r>
    </w:p>
    <w:bookmarkEnd w:id="290"/>
    <w:bookmarkStart w:name="z509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соблюдении правильности и полноты заполнения заявления на бумажном носителе и предоставления документов по перечню,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(оператор) операционного зала Государственной корпорации регистрирует принятое заявление в информационной системе мониторинга оказания государственных услуг (далее – ИСМ) Государственной корпорации.</w:t>
      </w:r>
    </w:p>
    <w:bookmarkEnd w:id="291"/>
    <w:bookmarkStart w:name="z510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работник Государственной корпорации выдает расписку о приеме соответствующих документов.</w:t>
      </w:r>
    </w:p>
    <w:bookmarkEnd w:id="292"/>
    <w:bookmarkStart w:name="z511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Государственной корпорации отказывает в приеме заявления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293"/>
    <w:bookmarkStart w:name="z512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Поступившее в накопительный сектор заявление (с пакетом документов), фиксируется в системе ИСМ Государственной корпорации путем сканирования штрих-кода на расписке.</w:t>
      </w:r>
    </w:p>
    <w:bookmarkEnd w:id="294"/>
    <w:bookmarkStart w:name="z513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Реестр передаваемых документов услугодателю формируется в ИИС Государственной корпорации автоматически. Работник (специалист) осуществляет передачу услугодателю распечатанного реестра передаваемых документов в двух экземплярах.</w:t>
      </w:r>
    </w:p>
    <w:bookmarkEnd w:id="295"/>
    <w:bookmarkStart w:name="z514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Сформированные заявления (с пакетом документов) с двумя экземплярами реестра, упаковываются в специальные ящики, опечатываются и направляются услугодателю через курьерскую или иную уполномоченную на это связь, в установленное графиком время, утвержденным руководителем Государственной корпорации. Второй экземпляр реестра возвращается в Государственную корпорацию с отметкой услугодателя в получении.</w:t>
      </w:r>
    </w:p>
    <w:bookmarkEnd w:id="296"/>
    <w:bookmarkStart w:name="z515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Готовые к выдаче документы с приложением двух экземпляров реестра, доставляются от услугодателя через курьерскую или иную уполномоченную на это связь, в установленном графиком время, утвержденным руководителем Государственной корпорации.</w:t>
      </w:r>
    </w:p>
    <w:bookmarkEnd w:id="297"/>
    <w:bookmarkStart w:name="z516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готовых (оформленных) и отказных документов, работник (специалист) накопительного сектора проверяет соответствие представленных услугодателем документов. Второй экземпляр реестра возвращается услугодателю с отметкой в получении, только при наличии всех документов, указанных в реестре. В ином случае, в приеме документов отказывается с указанием причин отказа.</w:t>
      </w:r>
    </w:p>
    <w:bookmarkEnd w:id="298"/>
    <w:bookmarkStart w:name="z517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Процесс получения результата запроса через Государственную корпорацию:</w:t>
      </w:r>
    </w:p>
    <w:bookmarkEnd w:id="299"/>
    <w:bookmarkStart w:name="z518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получением результата оказания государственной услуги услугополучатель обращается после окончания срока оказания государственной услуги.</w:t>
      </w:r>
    </w:p>
    <w:bookmarkEnd w:id="300"/>
    <w:bookmarkStart w:name="z519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осуществляется на основании расписки, при предъявлении документа, удостоверяющего личность услугополучателя (либо его уполномоченного представителя).</w:t>
      </w:r>
    </w:p>
    <w:bookmarkEnd w:id="301"/>
    <w:bookmarkStart w:name="z520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Государственной корпорацией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интернет–ресурсе услугодателя.</w:t>
      </w:r>
    </w:p>
    <w:bookmarkEnd w:id="3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жилища чемпионам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призерам Олимпийских,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Паралимпийских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Сурдлимпийских игр"</w:t>
            </w:r>
          </w:p>
        </w:tc>
      </w:tr>
    </w:tbl>
    <w:bookmarkStart w:name="z522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 – процессов оказания государственной услуги "Выдача жилища чемпионам и призерам Олимпийских, Паралимпийских и Сурдлимпийских игр"</w:t>
      </w:r>
    </w:p>
    <w:bookmarkEnd w:id="303"/>
    <w:bookmarkStart w:name="z52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"/>
    <w:p>
      <w:pPr>
        <w:spacing w:after="0"/>
        <w:ind w:left="0"/>
        <w:jc w:val="both"/>
      </w:pPr>
      <w:r>
        <w:drawing>
          <wp:inline distT="0" distB="0" distL="0" distR="0">
            <wp:extent cx="7810500" cy="334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5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6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07"/>
    <w:bookmarkStart w:name="z527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8"/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