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a0b" w14:textId="a85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Восточно-Казахстанского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2015 года № 27/328-V. Зарегистрировано Департаментом юстиции Восточно-Казахстанской области 13 мая 2015 года N 3933. Утратило силу решением Восточно-Казахстанского областного маслихата от 22 августа 2022 года № 18/155-VІІ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решения Восточно-Казахстанского областного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 (зарегистрировано в Реестре государственной регистрации нормативных правовых актов за № 3312, опубликовано в газетах "Рудный Алтай" от 20 мая 2014 года № 56, "Дидар" от 21 мая 2014 года № 56, в информационно-правовой системе "Әділет" от 29 мая 2014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содержания животных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 Республики Казахстан и определяют порядок содержания животных в населенных пунктах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19/220-V "Об утверждении Правил содержания и выгула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за № 3317, опубликовано в газетах "Дидар" от 26 мая 2014 года № 58, "Рудный Алтай" от 27 мая 2014 года № 59, в информационно-правовой системе "Әділет" от 29 мая 2014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Восточно-Казахстанской области,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содержания и выгула собак и кошек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 Республики Казахстан и определяют порядок содержания и выгула собак и кошек в населенных пунктах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