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7561" w14:textId="0717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23 июня 2015 года № 42-254-V. Зарегистрировано Департаментом юстиции Южно-Казахстанской области 20 июля 2015 года № 3249. Қолданылу мерзімінің аяқталуына байланысты күші жойылды - (Оңтүстік Қазақстан облысы Шардара аудандық мәслихатының 2016 жылғы 14 қаңтардағы № 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14.01.2016 № 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(зарегистрированного в Реестре государственной регистрации нормативных правовых актов за № 9946) и заявлением акима района,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Шардаринского района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К.Әбдікерім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