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4638" w14:textId="1d14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5 июня 2014 года № 271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27 января 2015 года № 51. Зарегистрировано Департаментом юстиции Южно-Казахстанской области 16 февраля 2015 года № 3025. Утратило силу постановлением акимата Шардаринского района Южно-Казахстанской области от 8 июня 2016 года № 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08.06.2016 № 243.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5 июня 2014 года № 271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(зарегистровано в Реестре государственной регистрации нормативных правовых актов за № 2704, опубликовано 21 февраляя 2014 года в газете "Шартарап Шарайна")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