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2636" w14:textId="6822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базовой налоговой ставки на земли населенных пунктов (за исключением придомовых земельных участков) Тюлькубасского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30 июня 2015 года № 41/8-05. Зарегистрировано Департаментом юстиции Южно-Казахстанской области 21 июля 2015 года № 3256. Утратило силу решением Тюлькубасского районного маслихата Южно-Казахстанской области от 29 марта 2018 года № 25/12-06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Южно-Казахстанской области от 29.03.2018 № 25/12-06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"О налогах и других обязательных платежах в бюджет" (Налоговый кодекс) от 10 декабря 2008 года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схемы зонирования земель в населенных пунктах Тюлькубасского района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августа 2013 года № 18/4-05 (зарегистрировано в Реестре государственной регистрации нормативных правовых актов за № 2379) повысить базовые налоговые ставки на земли населенных пунктов (за исключением придомовых земельных участков)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для земель, находящихся: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зонах 1, 2, 3, 4, 5, 6, 7, 8, 9, 10, 11, 12 и 13 за исключением земель, выделенных (отведенных) под автостоянки (паркинги), автозаправочных станции и занятых под казино на 50 процентов.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