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6b77" w14:textId="6246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Ордабасинского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26 марта 2015 года № 42/12. Зарегистрировано Департаментом юстиции Южно-Казахстанской области 14 апреля 2015 № 3124. Утратило силу в связи с истечением срока применения - (письмо Ордабасинского районного маслихата Южно-Казахстанской области от 5 февраля 2016 года № 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05.02.2016 № 17).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и заявлением акима района,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Ордабасинского района предоставить в 2015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О.Сейдахметов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Б.Садвахасов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