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a11c" w14:textId="6dea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27 октября 2015 года № 1471. Зарегистрировано Департаментом юстиции Южно-Казахстанской области 4 ноября 2015 года № 3414. Утратило силу постановлением акимата города Туркестан Южно-Казахстанской области от 27 января 2016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Южно-Казахстанской области от 27.01.2016 №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города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Г.Рысбекова.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Каратобе в общую среднюю школу имени С.Кожанова в селе С.Кожанова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Жалантос в общую среднюю школу имени С.Кожанова в селе С.Кожанова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А.Усенова в общую среднюю школу имени А.Усенова в селе А.Усенова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Кыр в общую среднюю школу имени А.Югнаки в селе Жуйнек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Шыпан в общую среднюю школу имени А.Югнаки в селе Жуйнек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Кызыл жол в общую среднюю школу имени А.Югнаки в селе Жуйнек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Гуилдек в общую среднюю школу Бабайкорган в селе Бабайкорган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Божбан в общую среднюю школу Бабайкорган в селе Бабайкорган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Гуилдек в общую среднюю школу имени М.Балакаева в селе Улгили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Шойтобе в общую среднюю школу № 26 в городе Туркестан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участке Котырбулак в общую среднюю школу имени М.Казыбекова в селе Бостандык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участке Тоган в общую среднюю школу имени М.Казыбекова в селе Бостандык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783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участке Лагерь в общую среднюю школу имени М.Казыбекова в селе Бостандык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547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участке станция Орангай в общую среднюю школу имени М.Казыбекова в селе Бостандык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участке Диханабат в общую среднюю школу Ески Икан в селе Ески Икан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Кызыл жол в общую среднюю школу Кызыл жол в селе Кызыл жол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участке Разъезд в общую среднюю школу имени М.Ауезова в селе Орангай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участке Косдиирмен в общую среднюю школу имени М.Ауезова в селе Орангай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участке Алибастер в общую среднюю школу имени М.Ауезова в селе Орангай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участке Жогаргы ауыл в общую среднюю школу имени М.Ауезова в селе Орангай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участке Бау в общую среднюю школу имени М.Ауезова в селе Орангай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участке станция Орангай в общую среднюю школу имени М.Ауезова в селе Орангай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1471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Туркестан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города Туркестан (далее –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"О местном государственном управлении и самоуправлении в Республике Казахстан",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не имевшие в течение последнего года грубых нарушений трудовой дисциплины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 перевозкам детей допускаются автотранспортные средства, прошедшие технический осмотр в соответствии с требованиями законодательства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надписью "Перевозка детей" оформляемые черным цветом высотой шрифта не менее 120 мм и помещенные в прямоугольную рамку,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иметь санитарно–эпидемиологическое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Перевозка групп детей автобусами в период с 22.00 до 06.00 часов, а также в условиях недостаточной видимости (туман, снегопад, дождь)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