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85ee" w14:textId="4d88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16 ноября 2015 года № 46/277-V. Зарегистрировано Департаментом юстиции Южно-Казахстанской области 15 декабря 2015 года № 3468. Утратило силу решением Арысского городского маслихата Южно-Казахстанской области от 29 марта 2018 года № 20/144-VI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29.03.2018 № 20/144-VI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со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Арыс,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25 сентября 2012 года № 8/44-V (зарегистрированного в Реестре государственной регистрации нормативных правовых актов за № 2127)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 и 5 за исключением земель, выделенных (отведенных) под автостоянки (паркинги), автозаправочные станции на 50 (пятьдесят)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