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85ee" w14:textId="4d88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16 ноября 2015 года № 46/277-V. Зарегистрировано Департаментом юстиции Южно-Казахстанской области 15 декабря 2015 года № 3468. Утратило силу решением Арысского городского маслихата Южно-Казахстанской области от 29 марта 2018 года № 20/144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Южно-Казахстанской области от 29.03.2018 № 20/144-VI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 и со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схемы зонирования земель города Арыс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5 сентября 2012 года № 8/44-V (зарегистрированного в Реестре государственной регистрации нормативных правовых актов за № 2127) повысить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для земель, находящихся в зонах 1, 2, 3, 4 и 5 за исключением земель, выделенных (отведенных) под автостоянки (паркинги), автозаправочные станции на 50 (пятьдесят) процен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лбас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