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7e839e" w14:textId="67e839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оказания социальной помощи, установления размеров и определения перечня отдельных категорий нуждающихся граждан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Арысского городского маслихата Южно-Казахстанской области от 2 июня 2015 года № 40/238-V. Зарегистрировано Департаментом юстиции Южно-Казахстанской области 2 июля 2015 года № 3229. Утратило силу решением Арысского городского маслихата Южно-Казахстанской области от 20 июня 2016 года № 3/17-VI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Арысского городского маслихата Южно-Казахстанской области от 20.06.2016 № 3/17-VI 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c </w:t>
      </w:r>
      <w:r>
        <w:rPr>
          <w:rFonts w:ascii="Times New Roman"/>
          <w:b w:val="false"/>
          <w:i w:val="false"/>
          <w:color w:val="000000"/>
          <w:sz w:val="28"/>
        </w:rPr>
        <w:t>подпунктом 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56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пункта 2-3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21 мая 2013 года № 504 "Об утверждении Типовых правил оказания социальной помощи, установления размеров и определения перечня отдельных категорий нуждающихся граждан", Арысский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социальной помощи, установления размеров и определения перечня отдельных категорий нуждающихся граждан.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Арысского городского маслихата от 25 сентября 2013 года № 19/114-V "Об утверждении Правил оказания социальной помощи, установления размеров и определения перечня отдельных категорий нуждающихся граждан" (зарегистрировано в Реестре государственной регистрации нормативных правовых актов за № 2386, опубликовано 9 ноября 2013 года в газете "Арыс ақиқаты").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Настоящее решение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Е.Сарбасов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 решением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Арысского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 июня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года № 40/238-V</w:t>
            </w:r>
          </w:p>
        </w:tc>
      </w:tr>
    </w:tbl>
    <w:bookmarkStart w:name="z6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оказания социальной помощи, установления размеров и определения перечня отдельных категорий нуждающихся граждан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Настоящие правила оказания социальной помощи, установления размеров и определения перечня отдельных категорий нуждающихся граждан (далее –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21 мая 2013 года № 504 "Об утверждении типовых правил оказания социальной помощи, установления размеров и определения перечня отдельных категорий нуждающихся граждан" и определяют порядок оказания социальной помощи, установления размеров и определения перечня отдельных категорий нуждающихся граждан.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2. Социальная помощь предоставляется </w:t>
      </w:r>
      <w:r>
        <w:rPr>
          <w:rFonts w:ascii="Times New Roman"/>
          <w:b w:val="false"/>
          <w:i w:val="false"/>
          <w:color w:val="000000"/>
          <w:sz w:val="28"/>
        </w:rPr>
        <w:t>гражданам города Арыс, постоянно проживающим на территории соответствующей административно-территориальной единицы.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3. Основные термины и понятия, которые используются в настоящих правилах: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памятные даты – события, имеющие общенародное историческое, духовное, культурное значение и оказавшие влияние на ход истории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специальная комиссия – комиссия, создаваемая решением акима города, по рассмотрению заявления лица (семьи), претендующего на оказание социальной помощи в связи с наступлением трудной жизненной ситуации;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прожиточный минимум – необходимый минимальный денежный доход на одного человека, равный по величине стоимости минимальной потребительской корзины, рассчитываемой органами статистики в областях, городе республиканского значения, столице;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праздничные дни – дни национальных и государственных праздников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среднедушевой доход семьи (гражданина) – доля совокупного дохода семьи, приходящаяся на каждого члена семьи в месяц;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6) центральный исполнительный орган – государственный орган, обеспечивающий реализацию государственной политики в сфере социальной защиты населения;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7) трудная жизненная ситуация, объективно нарушающая жизнедеятельность гражданина, которую он не может преодолеть самостоятельно;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8) уполномоченный орган – исполнительный орган города в сфере социальной защиты населения, финансируемый за счет местного бюджета, осуществляющий оказание социальной помощи;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9) уполномоченная организация – Республиканское государственное казенное предприятие "Государственный центр по выплате пенсий Министерства труда и социальной защиты населения Республики Казахстан";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10) участковая комиссия – комиссия, создаваемая решением акимов соответствующих административно – территориальных единиц для проведения обследования материального положения лиц (семей), обратившихся за социальной помощью, и подготовки заключений;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11) предельный размер – утвержденный максимальный размер социальной помощи.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12) обусловленная денежная помощь (далее – ОДП) – выплата в денежной форме, предоставляемая государством физическим лицам или семьям с месячным среднедушевым доходом ниже 60 процентов от величины прожиточного минимума на условиях социального контракта активизации семьи;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13) индивидуальный план помощи семье (далее – индивидуальный план) – комплекс разработанных уполномоченным органом совместно с заявителем мероприятий по содействию занятости и (или) социальной адаптации;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14) социальная адаптация членов семьи (лица) предусматривает предоставление специальных социальных услуг в зависимости от их индивидуальной потребности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специальных социальных услугах", а также иные меры социальной поддержки, предусмотренные за счет средств местного бюджета;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15) социальный контракт активизации семьи – соглашение между трудоспособным физическим лицом, выступающим от имени семьи для назначения ОДП, и уполномоченным органом, определяющее права и обязанности сторон;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16) совокупный доход семьи – общая сумма доходов, полученных как в денежной, так и натуральной форме, за 3 месяца, предшествующих месяцу обращения за назначением обусловленной денежной помощи, рассчитываемая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исчисления совокупного дохода лица (семьи), претендующего на получение государственной адресной социальной помощи, утвержденными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труда и социальной защиты населения Республики Казахстан от 28 июля 2009 года № 237-п (зарегистрирован в Министерстве юстиции Республики Казахстан 28 августа 2009 года № 5757);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17) социальный контракт – соглашение между физическим лицом из числа безработных, самостоятельно занятых и малообеспеченных граждан Республики Казахстан, участвующих в государственных мерах содействия занятости, и центром занятости населения, определяющее права и обязанности сторон;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Для целей настоящих правил под социальной помощью понимается помощь, предоставляемая акиматом города Арыс в денежной или натуральной форме отдельным категориям нуждающихся граждан (далее – получатели) в случае наступления трудной жизненной ситуации, а также к памятным датам и праздничным дням.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5. Лицам, указанным в </w:t>
      </w:r>
      <w:r>
        <w:rPr>
          <w:rFonts w:ascii="Times New Roman"/>
          <w:b w:val="false"/>
          <w:i w:val="false"/>
          <w:color w:val="000000"/>
          <w:sz w:val="28"/>
        </w:rPr>
        <w:t>статье 20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28 апреля 1995 года "О льготах и социальной защите участников, инвалидов Великой Отечественной войны и лиц, приравненных к ним" и </w:t>
      </w:r>
      <w:r>
        <w:rPr>
          <w:rFonts w:ascii="Times New Roman"/>
          <w:b w:val="false"/>
          <w:i w:val="false"/>
          <w:color w:val="000000"/>
          <w:sz w:val="28"/>
        </w:rPr>
        <w:t>статье 16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13 апреля 2005 года "О социальной защите инвалидов в Республике Казахстан", социальная помощь оказывается в порядке, предусмотренном настоящими правилами.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6. Социальная помощь предоставляется единовременно и (или) периодически (ежемесячно, ежеквартально, 1 раз в полугодие).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7. Социальная помощь предоставляется в следующие праздничные дни: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8 марта (Международный женский день) - многодетные матери, награжденные подвесками "Алтын алка", "Кумис алка" или получившие ранее звание "Мать-героиня", а также награжденные орденами "Материнская слава" І и ІІ степени, единовременно в размере 2 кратного месячного расчетного показателя;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к 9 мая "День победы Великой Отечественной войны" - участникам и инвалидам Великой Отечественной войны, единовременно, в размере 100 месячного расчетного показателя, лиц приравненных к ним и работникам тыла единовременно в размере 5 кратного месячного расчетного показателя;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к 1 июня "День защиты детей" - детям инвалидам обучающимся и воспитывающимся на дому, единовременно, в размере 5 месячного расчетного показателя;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к 1 октября "Международный день пожилых людей и инвалидов" - пожилым лицам старше 80 лет, инвалидам, одиноким пенсионерам, единовременно, в размере 5 месячного расчетного показателя;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детям инвалидам на новогоднюю елку, единовременно, в размере 3 месячного расчетного показателя.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8. Участковые и специальные комиссии осуществляют свою деятельность на основании положений, утверждаемых акиматом Южно-Казахстанской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Типовые положения о специальных и участковых комиссиях утверждаются центральным исполнительным органом.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6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Порядок определения перечня категорий получателей</w:t>
      </w:r>
      <w:r>
        <w:br/>
      </w:r>
      <w:r>
        <w:rPr>
          <w:rFonts w:ascii="Times New Roman"/>
          <w:b/>
          <w:i w:val="false"/>
          <w:color w:val="000000"/>
        </w:rPr>
        <w:t>социальной помощи и установления размеров социальной помощи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9. Социальная помощь предоставляется гражданам из числа следующих категорий: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малообеспеченным семьям среднедушевой доход которых не превышает шестьдесят процентного порога, в кратном отношении к прожиточному минимуму, нетрудоспособным малообеспеченным инвалидам, единовременно, в размере 30 месячного расчетного показателя;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участникам и инвалидам Великой Отечественной войны, малообеспеченным семьям среднедушевой доход которых не превышает шестьдесят процентного порога, в кратном отношении к прожиточному минимуму, одиноким пенсионерам и инвалидам, для компенсаций причиненного ущерба гражданину (семье) либо жилью вследствии стихийного бедствия или пожара, единовременно, в размере 100 месячного расчетного показателя;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гражданам, больным заразной формой туберкулеза, ежемесячно в размере 7 месячного расчетного показателя;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людям заразившимся Синдромом Приобретенного Имунного Дефицита или Вирусом Иммунодефицита Человека по вине медицинских работников и работников в сфере социально бытовых услуг что повлекло вред их здоровью, ежемесячно, в размере до 21,9 месячных расчетных показателей;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участникам и инвалидам Великой Отечественной войны, одиноким пенсионерам и инвалидам, на ремонт жилья, единовременно, в размере 100 месячного расчетного показателя;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6) на подписку периодической печати – участникам и инвалидам Великой Отечественной войны в размере 5-кратного месячного расчетного показателя, труженикам тыла работавшим в годы ВОВ, матерям героиням, инвалидам, нуждающимся воинам – Афганцам, ликвидаторам аварии на Чернобыльской АЭС в размере 2 кратного месячного расчетного показателя 1 раз в полугодие;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7) детям-инвалидам обучающимся и воспитывающимся на дому, ежемесячно, в размере 2 месячного расчетного показателя;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8) инвалидам по индивидуальной программе реабилитации для обеспечения инвалидными колясками: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на прогулочные инвалидные коляски, в размере 60 месячного расчетного показателя;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на комнатные инвалидные коляски, в размере 30 месячного расчетного показателя;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9) пенсионерам и инвалидам для получения направлений в санаторно-курортное лечение, один раз в год, в размере 40 месячного расчетного показателя.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При наступлении трудной жизненной ситуации вследствие стихийного бедствия или пожара граждане в месячный срок должны обратиться за социальной помощью.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При этом основаниями для отнесения граждан к категории нуждающихся при наступлении трудной жизненной ситуации являются: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основания, предусмотренные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причинение ущерба гражданину (семье) либо его имуществу вследствие стихийного бедствия или пожара либо наличие социально значимого заболевания;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наличие среднедушевого дохода, не превышающего шестьдесят процента порога, в кратном отношении к прожиточному минимуму.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Окончательный перечень оснований для отнесения граждан к категории нуждающихся и проведения обследований материально-бытового положения лица (семьи) утверждается городским маслихатом.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Специальные комиссии при вынесении заключения о необходимости оказания социальной помощи руководствуются утвержденным местными представительными органами перечнем оснований для отнесения граждан к категории нуждающихся.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Пункт 9 с изменениями, внесенными решением Арысского городского маслихата Южно-Казахстанской области от 30.10.2015 </w:t>
      </w:r>
      <w:r>
        <w:rPr>
          <w:rFonts w:ascii="Times New Roman"/>
          <w:b w:val="false"/>
          <w:i w:val="false"/>
          <w:color w:val="ff0000"/>
          <w:sz w:val="28"/>
        </w:rPr>
        <w:t>№ 45/274-V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10. К памятным датам и праздничным дням размер социальной помощи для отдельно взятой категории получателей устанавливается в едином размере по согласованию с акиматом Южно-Казахстанской области.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11. Размер оказываемой социальной помощи в каждом отдельном случае определяет специальная комиссия и указывает его в заключении о необходимости оказания социальной помощи.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12. Размер ОДП на каждого члена семьи (лицо) определяется как разница между среднедушевым доходом семьи (лица) и 60 процентами от величины прожиточного минимума, установленной в областях (городе республиканского значения, столице).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1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Порядок оказания социальной помощи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13. Социальная помощь к памятным датам и праздничным дням оказывается, по списку, утверждаемому акиматом города Арыс по представлению уполномоченной организации либо иных организаций без истребования заявлений от получателей.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14. Для получения социальной помощи при наступлении трудной жизненной ситуации заявитель от себя или от имени семьи в уполномоченный орган или акиму сельского округа представляет заявление с приложением следующих документов: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документ, удостоверяющий личность;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документ, подтверждающий регистрацию по постоянному месту жительства;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3) сведения о составе лица (семьи)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Типовым правилам оказания социальной помощи, установления размеров и определения перечня отдельных категорий нуждающихся граждан утвержденный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21 мая 2013 года № 504 (далее – Типовые правила);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сведения о доходах лица (членов семьи);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акт и/или документ, подтверждающий наступление трудной жизненной ситуации.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15. Уполномоченный орган, аким сельского округа либо ассистент дают консультацию претенденту об условиях назначения ОДП и при его согласии на участие проводят собеседование.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При проведении собеседования определяются: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право претендента на получение ОДП;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виды предоставляемых специальных социальных услуг членам семьи с учетом их индивидуальных потребностей;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государственные меры оказания содействия занятости.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По результатам собеседования оформляется лист собеседования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16. Документы представляются в подлинниках и копиях для сверки, после чего подлинники документов возвращаются заявителю.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17. При поступлении заявления на оказание социальной помощи при наступлении трудной жизненной ситуации уполномоченный орган или аким сельского округа в течение одного рабочего дня направляют документы заявителя в участковую комиссию для проведения обследования материального положения лица (семьи).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18. Участковая комиссия в течение двух рабочих дней со дня получения документов проводит обследование заявителя, по результатам которого составляет акт о материальном положении лица (семьи), подготавливает заключение о нуждаемости лица (семьи) в социальной помощи по формам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3</w:t>
      </w:r>
      <w:r>
        <w:rPr>
          <w:rFonts w:ascii="Times New Roman"/>
          <w:b w:val="false"/>
          <w:i w:val="false"/>
          <w:color w:val="000000"/>
          <w:sz w:val="28"/>
        </w:rPr>
        <w:t>, 4 к Типовым правилам и направляет их в уполномоченный орган или акиму сельского округа.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Аким сельского округа в течение двух рабочих дней со дня получения акта и заключения участковой комиссии направляет их с приложенными документами в уполномоченный орган.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19. В случае недостаточности документов для оказания социальной помощи, уполномоченный орган запрашивает в соответствующих органах сведения, необходимые для рассмотрения представленных для оказания социальной помощи документов.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20. В случае невозможности представления заявителем необходимых документов в связи с их порчей, утерей, уполномоченный орган принимает решение об оказании социальной помощи на основании данных иных уполномоченных органов и организаций, имеющих соответствующие сведения.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21. Уполномоченный орган в течение одного рабочего дня со дня поступления документов от участковой комиссии или акима сельского округа производит расчет среднедушевого дохода лица (семьи) в соответствии с законодательством Республики Казахстан и представляет полный пакет документов на рассмотрение специальной комиссии.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22. Специальная комиссия в течение двух рабочих дней со дня поступления документов выносит заключение о необходимости оказания социальной помощи, при положительном заключении указывает размер социальной помощи.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23. Уполномоченный орган в течение восьми рабочих дней со дня регистрации документов заявителя на оказание социальной помощи принимает решение об оказании либо отказе в оказании социальной помощи на основании принятых документов и заключения специальной комиссии о необходимости оказания социальной помощи.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24. Среднедушевой доход исчисляется путем деления совокупного дохода, полученного за 3 месяца, предшествующих месяцу обращения за назначением ОДП, на число членов семьи и на три месяца и не пересматривается в течение срока действия социального контракта активизации семьи.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Размер ОДП пересчитывается в случае изменения состава семьи с момента наступления указанных обстоятельств, но не ранее момента ее назначения.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В случаях,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пунктах 19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Правил, уполномоченный орган принимает решение об оказании либо отказе в оказании социальной помощи в течение двадцати рабочих дней со дня принятия документов от заявителя или акима сельского округа.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25. Уполномоченный орган письменно уведомляет заявителя о принятом решении (в случае отказа - с указанием основания) в течение трех рабочих дней со дня принятия решения.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26. Социальный контракт активизации семьи заключается в двух экземплярах, один из которых выдается заявителю под роспись в журнале регистрации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Правилам, второй хранится в отделе занятости и социальных программ.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27. Участие в государственных мерах содействия занятости является обязательным условием для трудоспособных членов семьи, за исключением случаев: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стационарного, амбулаторного лечения (при предоставлении подтверждающих документов от соответствующих медицинских организаций);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осуществления кроме основного(ых) претендента(ов) на участие в государственных мерах содействия занятости ухода за детьми до трех лет, ребенком-инвалидом до восемнадцати лет, инвалидами первой и второй групп, престарелыми старше восьмидесяти лет, которые нуждаются в постороннем уходе и помощи.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28. По одному из установленных оснований социальная помощь в течение одного календарного года повторно не оказывается.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29. ОДП предоставляется на срок действия социального контракта активизации семьи и выплачивается ежемесячно или единовременно за три месяца по заявлению претендента.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30. Единовременная сумма ОДП должна быть использована исключительно на мероприятия, связанные с выполнением обязанностей по социальному контракту, в том числе на развитие личного подсобного хозяйства (покупка домашнего скота, птицы и другое), организацию индивидуальной предпринимательской деятельности, кроме затрат на погашение предыдущих займов, приобретение жилой недвижимости, а также осуществление деятельности в сфере торговли.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31. После определения права на ОДП в течение одного рабочего дня направляет заявителя и (или) членов семьи, отнесенных к категории самозанятых, безработных, за исключением случаев,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пунктом 27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Правил, и инвалидов 1 и 2 группы, учащихся, студентов, слушателей, курсантов и магистрантов очной формы обучения, для участия в государственных мерах содействия занятости в центр занятости для заключения социального контракта либо представляет направление на иные меры содействия занятости, реализуемые за счет средств местного бюджета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занятости населения".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32. Государственные меры содействия занятости предусматривают обеспечение занятости трудоспособных членов семьи через развитие инфраструктуры и жилищно-коммунального хозяйства, развитие сельского предпринимательства, обучение и добровольное переселение, а также иные меры, предусмотренные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занятости населения".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33. Индивидуальный план разрабатывается совместно с заявителем и членами его семьи, который включает в себя мероприятия по содействию занятости и социальной адаптации (в случае присутствия в составе семье лиц, нуждающихся в такой адаптации) и является неотъемлемой частью социального контракта активизации семьи.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Социальный контракт активизации семьи содержит обязательства сторон для назначения ОДП, а также прохождение скрининговых осмотров, приверженность к лечению при наличии социально-значимых заболеваний (алкоголизм, наркомания, туберкулез), постановку на учет в женской консультации до 12 недели беременности и наблюдение в течение всего периода беременности.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34. Социальный контракт активизации семьи заключается на шесть месяцев с возможностью пролонгации на шесть месяцев, но не более одного года при условиях необходимости продления социальной адаптации членов семьи и (или) не завершения трудоспособными членами семьи профессионального обучения и (или) прохождения молодежной практики и (или) занятости в социальных рабочих местах.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При пролонгации социального контракта активизации семьи размер ОДП не пересматривается.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35. Отказ в оказании социальной помощи осуществляется в случаях: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выявления недостоверных сведений, представленных заявителями;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отказа, уклонения заявителя от проведения обследования материального положения лица (семьи);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превышения размера среднедушевого дохода лица (семьи) установленного городским маслихатом порога для оказания социальной помощи.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36. Финансирование расходов на предоставление социальной помощи осуществляется в пределах средств, предусмотренных бюджетом города Арыс на текущий финансовый год.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Основания для прекращения и возврата предоставляемой социальной помощи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37. Социальная помощь прекращается в случаях: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смерти получателя;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выезда получателя на постоянное проживание за пределы соответствующей административно-территориальной единицы;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направления получателя на проживание в государственные медико-социальные учреждения;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выявления недостоверных сведений, предоставленных заявителем;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расторжения и (или) невыполнения обязательств по социальному контракту активизации семьи и социальному контракту.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Выплата социальной помощи прекращается с месяца наступления указанных обстоятельств.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38. Излишне выплаченные суммы подлежат возврату в добровольном или ином установленном законодательством Республики Казахстан порядке.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9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Заключительное положение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39. Мониторинг и учет предоставления социальной помощи проводит уполномоченный орган с использованием базы данных автоматизированной информационной системы "Е-Собес" и "Социльная помощь".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оказания социальной помощи,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установления размеров и определения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перечня отдельных категорий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нуждающихся граждан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Регистрационный номер семьи 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Сведения о составе семьи заявителя  _________________________ _________________________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(Ф.И.О. заявителя) (домашний адрес, телефон)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506"/>
        <w:gridCol w:w="4986"/>
        <w:gridCol w:w="3265"/>
        <w:gridCol w:w="1543"/>
      </w:tblGrid>
      <w:tr>
        <w:trPr>
          <w:trHeight w:val="30" w:hRule="atLeast"/>
        </w:trPr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Ф.И.О. членов семьи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Родственное отношение к заявителю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Год рождения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Подпись заявителя ________________ Дата 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Ф.И.О. должностного лица органа,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уполномоченного заверять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сведения о составе семьи 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оказания социальной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помощи, установления размеров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определения перечня отдельных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категорий нуждающихся граждан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Лист собеседования</w:t>
      </w:r>
      <w:r>
        <w:br/>
      </w:r>
      <w:r>
        <w:rPr>
          <w:rFonts w:ascii="Times New Roman"/>
          <w:b/>
          <w:i w:val="false"/>
          <w:color w:val="000000"/>
        </w:rPr>
        <w:t>для назначения ОДП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Ф.И.О. заявителя 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Ф.И.О. специалиста отдела занятости и социальных программ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Дата обращения за обусловленной денежной помощью на основе социального контракта активизации семьи 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Характеристика семьи (одиноко проживающего гражданина): 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Трудовая деятельность взрослых неработающих членов семьи (места работы, должность, причины увольнения):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11"/>
        <w:gridCol w:w="810"/>
        <w:gridCol w:w="2619"/>
        <w:gridCol w:w="1262"/>
        <w:gridCol w:w="2167"/>
        <w:gridCol w:w="1715"/>
        <w:gridCol w:w="1716"/>
      </w:tblGrid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Члены семьи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Последнее место работы, причины увольнения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Стаж работы общий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Стаж работы на последнем месте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Трудовые навыки и умения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Длительность периода без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Заявитель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Супруг (супруга)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Другие взрослые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Возможности трудовой деятельности (мнение):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Заявитель:____________________________________________________________________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Супруг (супруга): 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Другие взрослые члены семьи: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Отношения между членами семьи 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Сложности в семье 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Возможности (потенциал) семьи – оценка специалиста отдела занятости и социальных программ 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Проблемы, беспокойства (трудности на сегодняшний день), что мешает ______________________________________________________________________________________________________________________________________________________________________________________________________________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Желания семьи (одиноко проживающего гражданина) 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Другое 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____________________________________________________________________ 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/>
          <w:i w:val="false"/>
          <w:color w:val="000000"/>
          <w:sz w:val="28"/>
        </w:rPr>
        <w:t>Подписи сторон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Отдел занятости и социальных программ Участник (и)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___________________ (подпись) _________________(подпись)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___________________ (дата) _________________(дата)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оказания социальной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помощи, установления размеров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определения перечня отдельных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категорий нуждающихся граждан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АКТ</w:t>
      </w:r>
      <w:r>
        <w:br/>
      </w:r>
      <w:r>
        <w:rPr>
          <w:rFonts w:ascii="Times New Roman"/>
          <w:b/>
          <w:i w:val="false"/>
          <w:color w:val="000000"/>
        </w:rPr>
        <w:t>обследования для определения нуждаемости лица (семьи)</w:t>
      </w:r>
      <w:r>
        <w:br/>
      </w:r>
      <w:r>
        <w:rPr>
          <w:rFonts w:ascii="Times New Roman"/>
          <w:b/>
          <w:i w:val="false"/>
          <w:color w:val="000000"/>
        </w:rPr>
        <w:t>в связи с наступлением трудной жизненной ситуации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 от "___" ________ 20___г.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(населенный пункт)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1. Ф.И.О. заявителя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2. Адрес места жительства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3. Трудная жизненная ситуация, в связи с наступлением которой заявитель обратился за социальной помощью_________________________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4. Состав семьи (учитываются фактически проживающие в семье) ______ человек, в том числе: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6"/>
        <w:gridCol w:w="1532"/>
        <w:gridCol w:w="723"/>
        <w:gridCol w:w="724"/>
        <w:gridCol w:w="3010"/>
        <w:gridCol w:w="724"/>
        <w:gridCol w:w="3282"/>
        <w:gridCol w:w="1129"/>
      </w:tblGrid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п/п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Ф.И.О.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Дата рождения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Родственное отношение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 заявителю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Занятость (место работы, учебы)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Причина незанятости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Сведения об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участии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общественных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работах, профессиональной подготовке (переподготовке, повышении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квалификации) или в активных мерах содействия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Трудная жизненная ситуация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Всего трудоспособных _________ человек.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Зарегистрированы в качестве безработного в органах занятости _______ человек.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Количество детей: 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обучающихся в высших и средних учебных заведениях на платной основе _______ человек, стоимость обучения в год ________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Наличие в семье Участников Великой Отечественной войны, инвалидов Великой Отечественной войны, приравненных к участникам Великой Отечественной войны и инвалидам Великой Отечественной войны, пенсионеров, пожилых лиц, старше 80-ти лет, лиц, имеющих социально значимые заболевания (злокачественные новообразования, туберкулез, вирус иммунодефицита человека), инвалидов, детей-инвалидов (указать или добавить иную категорию) ________________________________________ 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5. Условия проживания (общежитие, арендное, приватизированное жилье, служебное жилье, жилой кооператив, индивидуальный жилой дом или иное - указать): 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Расходы на содержание жилья: ____________________________________________________________________ 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Доходы семьи: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99"/>
        <w:gridCol w:w="4717"/>
        <w:gridCol w:w="738"/>
        <w:gridCol w:w="738"/>
        <w:gridCol w:w="1562"/>
        <w:gridCol w:w="3346"/>
      </w:tblGrid>
      <w:tr>
        <w:trPr>
          <w:trHeight w:val="30" w:hRule="atLeast"/>
        </w:trPr>
        <w:tc>
          <w:tcPr>
            <w:tcW w:w="11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п/п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Ф.И.О. членов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семьи (в т.ч. заявителя), имеющих доход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Вид дохода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Сумма дохода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 предыдущий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квартал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(тенге)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Сведения о личном подсобном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хозяйстве (приусадебный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участок, скот и птица), дачном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земельном участке (земельной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доли)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 квартал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среднем за месяц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6. Наличие: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автотранспорта (марка, год выпуска, правоустанавливающий документ, заявленные доходы от его эксплуатации) 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___________________________________________ иного жилья, кроме занимаемого в настоящее время, (заявленные доходы от его эксплуатации) 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7. Сведения о ранее полученной помощи (форма, сумма, источник):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8. Иные доходы семьи (форма, сумма, источник):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____________________________________________________________________ 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9. Обеспеченность детей школьными принадлежностями, одеждой, обувью: 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10. Санитарно-эпидемиологические условия проживания: 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Председатель комиссии: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________________________ 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Члены комиссии: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________________________ 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________________________ 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________________________ 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________________________ 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(подписи) (Ф.И.О.)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С составленным актом ознакомлен(а):__________________________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Ф.И.О. и подпись заявителя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От проведения обследования отказываюсь _______________ Ф.И.О. и подпись заявителя (или одного из членов семьи), дата _______________ ___________________________________________________________________ (заполняется в случае отказа заявителя от проведения обследования)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оказания социальной помощи,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установления размеров и определения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перечня отдельных категорий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нуждающихся граждан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Заключение участковой комиссии № __ от _________ 20__ г.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 Участковая комиссия в соответствии с Правилами оказания социальной помощи, установления размеров и определения перечня отдельных категорий нуждающихся граждан, рассмотрев заявление и прилагаемые к нему документы лица (семьи), обратившегося за предоставлением социальной помощи в связи с наступлением трудной жизненной ситуации 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(фамилия, имя, отчество заявителя)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на основании представленных документов и результатов обследования материального положения заявителя (семьи) выносит заключение о 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(необходимости, отсутствии необходимости)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предоставления лицу (семье) социальной помощи с наступлением трудной жизненной ситуации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Председатель комиссии:________________ 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Члены комиссии:_______________________ 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_______________________ 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_______________________ 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_______________________ 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(подписи) (Ф.И.О.)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Заключение с прилагаемыми документами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в количестве ____ штук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принято "__"____________ 20__ г. ________________________________________ Ф.И.О., должность, подпись работника, акима поселка, села, сельского округа или уполномоченного органа, принявшего документы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оказания социальной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помощи, установления размеров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определения перечня отдельных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категорий нуждающихся граждан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Журнал</w:t>
      </w:r>
      <w:r>
        <w:br/>
      </w:r>
      <w:r>
        <w:rPr>
          <w:rFonts w:ascii="Times New Roman"/>
          <w:b/>
          <w:i w:val="false"/>
          <w:color w:val="000000"/>
        </w:rPr>
        <w:t>регистрации социального контракта</w:t>
      </w:r>
      <w:r>
        <w:br/>
      </w:r>
      <w:r>
        <w:rPr>
          <w:rFonts w:ascii="Times New Roman"/>
          <w:b/>
          <w:i w:val="false"/>
          <w:color w:val="000000"/>
        </w:rPr>
        <w:t>активизации семьи по назначению ОДП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49"/>
        <w:gridCol w:w="1322"/>
        <w:gridCol w:w="3538"/>
        <w:gridCol w:w="1322"/>
        <w:gridCol w:w="1323"/>
        <w:gridCol w:w="1323"/>
        <w:gridCol w:w="1323"/>
      </w:tblGrid>
      <w:tr>
        <w:trPr>
          <w:trHeight w:val="30" w:hRule="atLeast"/>
        </w:trPr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Регистрационный номер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Ф.И.О. заявителя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заявителя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Примечание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