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1e9c" w14:textId="785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26 марта 2015 года № 39/235-V. Зарегистрировано Департаментом юстиции Южно-Казахстанской области 20 апреля 2015 года № 3145. Утратило силу в связи с истечением срока применения - (письмо Арысского городского маслихата Южно-Казахстанской области от 5 января 2016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05.01.2016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и заявлением акима города,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города Арыс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Сарбасов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