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1e9c" w14:textId="7851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26 марта 2015 года № 39/235-V. Зарегистрировано Департаментом юстиции Южно-Казахстанской области 20 апреля 2015 года № 3145. Утратило силу в связи с истечением срока применения - (письмо Арысского городского маслихата Южно-Казахстанской области от 5 января 2016 года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Арысского городского маслихата Южно-Казахстанской области от 05.01.2016 № 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и заявлением акима города,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города Арыс предоставить в 2015 году подъемное пособие и бюджетный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 Сарбасов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Тулбасиев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