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31607" w14:textId="e9316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Арысского городского маслихата от 3 апреля 2014 года № 26/156-V "Об утверждении регламента Арысского городского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Южно-Казахстанской области от 20 марта 2015 года № 38/231-V. Зарегистрировано Департаментом юстиции Южно-Казахстанской области 20 апреля 2015 года № 3144. Утратило силу решением Арысского городского маслихата Южно-Казахстанской области от 20 июня 2016 года № 3/17-VI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Арысского городского маслихата Южно-Казахстанской области от 20.06.2016 № 3/17-VI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2 статьи 10 Закона Республики Казахстан от 23 января 2001 года "О местном государственном управлении и самоуправлении в Республике Казахстан" и письма Департамента юстиции Южно-Казахстанской области от 26 февраля 2015 года № 2-26-3/613, Арысский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Арысского городского маслихата от 3 апреля 2014 года № 26/156-V "Об утверждении регламента Арысского городского маслихата" (зарегистрировано в Реестре государственной регистрации нормативных правовых актов за № 2620, опубликовано 17 мая 2014 года в газете "Арыс ақиқаты")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Арысского городского маслихата, утвержденного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внесено изменение на казахском языке, текст на русском языке не изменяется.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К.Баймурзаев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Т.Тулбасиев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