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4d45" w14:textId="7b0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8 августа 2014 года № 39/266-5с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марта 2015 года № 46/327-5с. Зарегистрировано Департаментом юстиции Южно-Казахстанской области 29 апреля 2015 года № 3166. Утратило силу решением маслихата города Шымкент от 14 сентября 2020 года № 69/627-6с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14.09.2020 № 69/627-6с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8 августа 2014 года № 39/266-5с "О корректировке базовых ставок земельного налога" (зарегистрировано в Реестре государственной регистрации норматиных правовых актов за № 2784, опубликовано 29 августа 2014 года в газете "Панорама Шымкента")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казахском языке, текст на русском языке не изменяется.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