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4d45" w14:textId="7b04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Шымкентского городского маслихата от 8 августа 2014 года № 39/266-5с "О корректировке базовых ставок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27 марта 2015 года № 46/327-5с. Зарегистрировано Департаментом юстиции Южно-Казахстанской области 29 апреля 2015 года № 3166. Утратило силу решением маслихата города Шымкент от 14 сентября 2020 года № 69/627-6с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Шымкент от 14.09.2020 № 69/627-6с (вводится в действие с 01.01.2021).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подпунктом 1)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ноября 2014 года "О внесении изменений и дополнений в некоторые законодательные акты Республики Казахстан по вопросам налогообложения",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8 августа 2014 года № 39/266-5с "О корректировке базовых ставок земельного налога" (зарегистрировано в Реестре государственной регистрации норматиных правовых актов за № 2784, опубликовано 29 августа 2014 года в газете "Панорама Шымкента")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 всему тексту решения: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внесены изменения на казахском языке, текст на русском языке не изменяется.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