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16c2" w14:textId="cbb1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46/324-5с. Зарегистрировано Департаментом юстиции Южно-Казахстанской области 23 апреля 2015 года № 3152. Утратило силу решением Шымкентского городского маслихата Южно-Казахстанской области от 21 сентября 2016 года № 7/64-6с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21.09.2016 № 7/64-6с.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2501, опубликовано 31 января 2014 года в газете "Панорама Шымкента")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размере 15,2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