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16c2" w14:textId="cbb1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марта 2015 года № 46/324-5с. Зарегистрировано Департаментом юстиции Южно-Казахстанской области 23 апреля 2015 года № 3152. Утратило силу решением Шымкентского городского маслихата Южно-Казахстанской области от 21 сентября 2016 года № 7/64-6с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21.09.2016 № 7/64-6с.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2501, опубликовано 31 января 2014 года в газете "Панорама Шымкента")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лицам,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а также семьям имеющим детей, заразившихся Вирусом иммунодефицита человека, ежемесячно в размере 15,2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