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ba8b" w14:textId="9f1b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2015 года № 367. Зарегистрировано Департаментом юстиции Южно-Казахстанской области 31 декабря 2015 года № 3505.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водных объектов в обособленное или совместное пользование на конкурсной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Туркестанской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(далее-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(либо его представителя по доверенности), в том числе лица, имеющие льготы,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в течение 15 (пятнадцати) минут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с момента получения необходимых документов осуществляет их регистрацию и направляет документы на резолюцию руководителя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передает их руководителю отдела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передает их специалисту отдела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услугодателя рассматривает документы и подготавливает заключение о выдаче разрешения в течение 26 (двадцати шести)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разрешение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регистрирует разрешение и направляет его в Государственную корпорацию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единицы: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(либо его представитель по доверенности), в том числе лица, имеющие льготы, сдают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регламента, готовит результат оказания государственной услуги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выдает услугополучателю результат оказания государственной услуги.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 для целей,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питьевым и 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 поверхностные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но имеются 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декабря 2015 года № 367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Туркестанской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и отраслевыми отделами акиматов городов и районов Туркестанской области, осуществляющие функции в сфере водного хозяйства (далее -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(либо его представителя по доверенности), в том числе лица, имеющие льготы,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в течение 15 (пятнадцати) минут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полученные документы и направляет документы на резолюцию руководителя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документами и направляет документы специалисту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предоставляет поступившие документы на рассмотрение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рассматривает конкурсные заявки и определяет победителя конкурса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подготавливает протокол об итогах конкурса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протокола конкурсной комиссии услугодатель подготавливает проект постановления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области (далее – МИО) принимает постановление в течение 5 (пяти) рабочих дней и направляет услугодателю для подготовления проекта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отдела услугодателя составляет проект договора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и услугополучатель в течение 1 (одного) рабочего дня заключают договор о предоставлении водного объекта в обособленное или совместное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регистрирует и передает договор в Государственную корпорацию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корпорации выдает услугополучателю результат оказания государственной услуги.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оказания государственной услуги участвуют следующие единицы: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услугодателя.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(либо его представитель по доверенности), в том числе лица, имеющие льготы, сдают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регламента, готовит результат оказания государственной услуги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