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ba8b" w14:textId="9f1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367. Зарегистрировано Департаментом юстиции Южно-Казахстанской области 31 декабря 2015 года № 3505.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водных объектов в обособленное или совместное пользование на конкурсной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 "03"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Туркестанской области от 30.10.2019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(далее-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(либо его представителя по доверенности), в том числе лица, имеющие льготы,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в течение 15 (пятнадцати) минут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с момента получения необходимых документов осуществляет их регистрацию и направляет документы на резолюцию руководителя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передает их руководителю отдела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передает их специалисту отдела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услугодателя рассматривает документы и подготавливает заключение о выдаче разрешения в течение 26 (двадцати шести)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разрешение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регистрирует разрешение и направляет его в Государственную корпорацию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единицы: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(либо его представитель по доверенности), в том числе лица, имеющие льготы, сдают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регламента, готовит результат оказания государственной услуги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выдает услугополучателю результат оказания государственной услуги.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 для целей,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питьевым и 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 поверхностные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но имеются 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декабря 2015 года № 367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Туркестанской области от 30.10.2019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и отраслевыми отделами акиматов городов и районов Туркестанской области, осуществляющие функции в сфере водного хозяйства (далее -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(либо его представителя по доверенности), в том числе лица, имеющие льготы,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в течение 15 (пятнадцати) минут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полученные документы и направляет документы на резолюцию руководителя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документами и направляет документы специалисту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 предоставляет поступившие документы на рассмотрение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конкурсные заявки и определяет победителя конкурса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подготавливает протокол об итогах конкурса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протокола конкурсной комиссии услугодатель подготавливает проект постановления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области (далее – МИО) принимает постановление в течение 5 (пяти) рабочих дней и направляет услугодателю для подготовления проекта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отдела услугодателя составляет проект договора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и услугополучатель в течение 1 (одного) рабочего дня заключают договор о предоставлении водного объекта в обособленное или совместное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регистрирует и передает договор в Государственную корпорацию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корпорации выдает услугополучателю результат оказания государственной услуги.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процессе оказания государственной услуги участвуют следующие единицы: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услугодателя.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(либо его представитель по доверенности), в том числе лица, имеющие льготы, сдают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регламента, готовит результат оказания государственной услуги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