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271" w14:textId="3cf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октября 2015 года № 291. Зарегистрировано Департаментом юстиции Южно-Казахстанской области 20 октября 2015 года № 3371.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выше, 220 кВ и выше".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 220 кВ и выше"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оказывают государственные учреждения "отделы жилищно-коммунального хозяйства, пассажирского транспорта и автомобильных дорог районов и города областного значения"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kz, www.e.gov.kz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(бумажная) (частично автоматизированная).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представителем) (далее – его представитель) услугодателю заявления по форме согласно приложению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 220 кВ и выше",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либо запроса в форме электронного документа через портал.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полноту документов и вносит документы на рассмотрение экспертной комиссии либо, в случае установления факта неполноты документов, выдает услугополучателю либо его представителю письменный мотивированный отказ в дальнейшем рассмотрении заявления (далее – мотивированный отказ) (в течение двух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рассматривает документы и предоставляет услугодателю заключение о технической целесообразности строительства дублирующих (шунтирующих) линий электропередачи и подстанций для объектов 110 кВ и ниже 220 кВ и выше(в течение шести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заключения экспертной комиссии исполнитель подготавливает заключение и предоставляет руководителю услугодателя (в течение одного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заключение и направляет сотруднику канцелярии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и выдает заключение услугополучателю либо его представителю (не более десяти минут).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Описания последовательности процедур (действий) прохождения каждой процедуры (действия)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услугадателями,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 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 220 кВ и выше"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 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 220 кВ и выше"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 220 кВ и выше"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