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85ce" w14:textId="4e78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внутреннего распорядка организации образования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20 апреля 2015 года № 112. Зарегистрировано Департаментом юстиции Южно-Казахстанской области 15 мая 2015 года № 3180. Утратило силу постановлением акимата Туркестанской области от 13 мая 2024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13.05.2024 № 81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24-7)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организации образования Южно-Казахстанской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Айтаханова Е.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апреля 2015 года № 112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внутреннего распорядка организации образования Южно-Казахстанской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внутреннего распорядка организации образования Южно-Казахстанской области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подпунктом 24-7)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и являются основанием для разработки и утверждения правил внутреннего распорядка организации образования.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Типовые правила разработаны в целях обеспечения единых подходов при разработке и утверждении правил внутреннего распорядка организации образования.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учетом режима деятельности организации образования (круглосуточное пребывание обучающихся и воспитанников, пребывание их в течение определенного времени, сменности учебных занятий и других особенностей работы организации образования) администрацией организации образования устанавливается режим рабочего времени и времени отдыха педагогических и других сотрудников организации образования.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внутреннего распорядка администрация организации образования обеспечивает соблюдение сотрудниками, а также обучающимися и воспитанниками организации образования, обязанностей, возложенных на них законодательством Республики Казахстан в области образования и Правилами внутреннего распорядка организации образования.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Внутренний распорядок организации образования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Правилах внутреннего распорядка организации образования должны предусматриваться: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администрации организации образования и педагогов с обучающимися и воспитанниками;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поведение участников учебно-воспитательного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повышения профессиональной квалификации сотрудников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начала и окончания работы организации образования, перерывы между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учебных занятий обучающихся и воспитанников.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Администрация организации образования обеспечивает доступность и ознакомление сотрудников, обучающихся и воспитанников, а также их родителей или других законных представителей с Правилами внутреннего распорядка организации образования.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