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989" w14:textId="4105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20 ноября 2015 года № 344. Зарегистрировано Департаментом юстиции Атырауской области 04 декабря 2015 года № 3372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Балахметова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районного акимата от "20" ноября 2015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"20" ноября 2015 года № 344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Индерского района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от "20" ноября 2015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"20" ноября 2015 года № 344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Индерского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районного акимата от "20" ноября 2015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"20" ноября 2015 года № 344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Индерского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перевозки в общеобразовательные школы детей, проживающих в отдаленных населенных пунктах Индерского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Индерского района.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2. 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января2021 года №ҚР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(зарегистрировано в Реестре государственной регистраций нормативных правовых актов № 22066), а также оборудуются: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(зарегистрировано в Реестре государственной регистраций нормативных правовых актов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Индерского района Атырауской области от 29.06.2023 №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10.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 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 Отношения, не урегулироваемые настоящими Правилами, регулируются в соответствии с действующим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