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ba93" w14:textId="240b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Индерского районного акимата от 26 марта 2014 года №115 "Об утверждении Правил поступления и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16 июня 2015 года № 171. Зарегистрировано Департаментом юстиции Атырауской области 17 июня 2015 года № 3230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Индерского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26 марта 2014 года № 115 "Об утверждении Правил поступления и использования безнадзорных животных, поступивших в коммунальную собственность" (зарегистрировано в Реестре государственной регистрации нормативных правовых актов № 2884, опубликовано 17 апреля 2014 года в газете "Дендер")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поступления и использования безнадзорных животных, поступивших в коммунальную собственность,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государственном языке слово "сақтаудан" заменить словом "сатудан",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Нурлыбаева 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Арыстан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