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bff8" w14:textId="fc9b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Кызылкогинского районного акимата от 9 февраля 2015 года № 49 "Об утверждении Правил поступления и использования безнадзорных животных, поступивших в коммунальную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20 июля 2015 года № 156. Зарегистрировано Департаментом юстиции Атырауской области 23 июля 2015 года № 3265. Утратило силу постановлением акимата Кызылкогинского района Атырауской области от 21 января 2025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Кызылкогинского района Атырауской области от 21.01.2025 № 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Кызылкогинского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и 9 февраля 2015 года № 49 "Об утверждении Правил поступления и использования безнадзорных животных, поступивших в коммунальную собственность" (зарегистрировано в Реестре государственной регистрации нормативных правовых актов № 3103, опубликовано 5 марта 2015 года в газете "Кызылкога")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и использования безнадзорных животных, поступивших в коммунальную собственность, утвержденных указанным постановлением: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государственном языке слово "сақтаудан" заменить словом "сатудан", текст на русском языке не изменяется.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Ажигалиева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