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f9b92" w14:textId="d4f9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2014 года № 228-V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26 июня 2015 года № 261-V. Зарегистрировано Департаментом юстиции Атырауской области 14 июля 2015 года № 3255. Утратило силу решением Исатайского районного маслихата Атырауской области от 13 января 2016 года № 308-V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Исатайского районного маслихата Атырауской области от 13.01.2016 № </w:t>
      </w:r>
      <w:r>
        <w:rPr>
          <w:rFonts w:ascii="Times New Roman"/>
          <w:b w:val="false"/>
          <w:i w:val="false"/>
          <w:color w:val="ff0000"/>
          <w:sz w:val="28"/>
        </w:rPr>
        <w:t>308-V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соответствии со</w:t>
      </w:r>
      <w:r>
        <w:rPr>
          <w:rFonts w:ascii="Times New Roman"/>
          <w:b w:val="false"/>
          <w:i w:val="false"/>
          <w:color w:val="ff0000"/>
          <w:sz w:val="28"/>
        </w:rPr>
        <w:t xml:space="preserve"> статьей 109</w:t>
      </w:r>
      <w:r>
        <w:rPr>
          <w:rFonts w:ascii="Times New Roman"/>
          <w:b w:val="false"/>
          <w:i w:val="false"/>
          <w:color w:val="ff0000"/>
          <w:sz w:val="28"/>
        </w:rPr>
        <w:t xml:space="preserve"> Бюджетного кодекса Республики Казахстан от 4 декабря 2008 года,</w:t>
      </w:r>
      <w:r>
        <w:rPr>
          <w:rFonts w:ascii="Times New Roman"/>
          <w:b w:val="false"/>
          <w:i w:val="false"/>
          <w:color w:val="ff0000"/>
          <w:sz w:val="28"/>
        </w:rPr>
        <w:t xml:space="preserve"> подпунктом 1)</w:t>
      </w:r>
      <w:r>
        <w:rPr>
          <w:rFonts w:ascii="Times New Roman"/>
          <w:b w:val="false"/>
          <w:i w:val="false"/>
          <w:color w:val="ff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2014 года № 228-V "О районном бюджете на 2015-2017 годы" (зарегистрировано в реестре государственной регистраций нормативных правовых актов за № 3092, опубликовано 19 февраля 2015 года в газете "Нарын таны)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"3 678 224" заменить цифрами "3 804 461";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"1 257 171" заменить цифрами "1 260 671";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"2 414 074" заменить цифрами "2 536 811";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"3 691 789" заменить цифрами "3 818 026";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"94 150" заменить цифрами "100 910";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"6 115" заменить цифрами "6 265";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"5 391" заменить цифрами "4 622";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>:/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"620" заменить цифрами "600";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"20 000 тысяч тенге – на материально-техническое оснащение государственного учреждения "Общеобразовательная средняя школа имени Жумабая Мырзагалиева" в селе Тущыкудык Исатайского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3 329 тысяч тенге – на организацию летнего отдыха учащихся районным отделом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5 565 тысяч тенге – на организацию молодежной практики, социально рабочих мест и на переподготовку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27 722 тысяч тенге – на проведение работ по подготовке к зимнему периоду;"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"28 400" заменить цифрами "88 400";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2"/>
        <w:gridCol w:w="3748"/>
      </w:tblGrid>
      <w:tr>
        <w:trPr>
          <w:trHeight w:val="30" w:hRule="atLeast"/>
        </w:trPr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 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C. Мендигазиев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Кадимов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26 июня 2015 года № 261–V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24 декабря 2014 года № 228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47"/>
        <w:gridCol w:w="1203"/>
        <w:gridCol w:w="1203"/>
        <w:gridCol w:w="5223"/>
        <w:gridCol w:w="29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3 804 461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2 536 811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2 536 811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2 536 811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3 818 026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2"/>
        <w:gridCol w:w="859"/>
        <w:gridCol w:w="1712"/>
        <w:gridCol w:w="7"/>
        <w:gridCol w:w="1720"/>
        <w:gridCol w:w="3466"/>
        <w:gridCol w:w="332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-58 160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26 июня 2015 года № 261–V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от 24 декабря 2014 года № 228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Финансирование бюджетных программ районного бюджета на 2015 год в разрезе сельских округов в следующих размерах: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4"/>
        <w:gridCol w:w="3779"/>
        <w:gridCol w:w="2100"/>
        <w:gridCol w:w="1795"/>
        <w:gridCol w:w="1796"/>
        <w:gridCol w:w="17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"/>
        <w:gridCol w:w="3688"/>
        <w:gridCol w:w="1751"/>
        <w:gridCol w:w="1752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Камыскала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Тущыкудук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