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d7fe" w14:textId="8f7d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Сарайчиковского сельского округа Махамбетского района Атырауской области от 20 апреля 2015 года № 10. Зарегистрировано Департаментом юстиции Атырауской области 28 апреля 2015 года № 3193. Утратило силу решением акима Сарайчиковского сельского округа Махамбетского района Атырауской области от 15 июня 2015 года № 16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Сарайчиковского сельского округа Махамбетского района Атырауской области от 15.06.2015 № </w:t>
      </w:r>
      <w:r>
        <w:rPr>
          <w:rFonts w:ascii="Times New Roman"/>
          <w:b w:val="false"/>
          <w:i w:val="false"/>
          <w:color w:val="ff0000"/>
          <w:sz w:val="28"/>
        </w:rPr>
        <w:t xml:space="preserve"> 16</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ветринарного-санитарного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27 от 28 января 2015 года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В связи с возникновением болезни пастереллез установить ограничительные мероприятия на территории товарищества с ограниченной ответственностью "Племенное хозяйство "Сарайшык" Сарайчиковского сельского округа </w:t>
      </w:r>
      <w:r>
        <w:br/>
      </w:r>
      <w:r>
        <w:rPr>
          <w:rFonts w:ascii="Times New Roman"/>
          <w:b w:val="false"/>
          <w:i w:val="false"/>
          <w:color w:val="000000"/>
          <w:sz w:val="28"/>
        </w:rPr>
        <w:t xml:space="preserve">
      2. </w:t>
      </w:r>
      <w:r>
        <w:rPr>
          <w:rFonts w:ascii="Times New Roman"/>
          <w:b w:val="false"/>
          <w:i w:val="false"/>
          <w:color w:val="000000"/>
          <w:sz w:val="28"/>
        </w:rPr>
        <w:t xml:space="preserve">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 </w:t>
      </w:r>
      <w:r>
        <w:br/>
      </w:r>
      <w:r>
        <w:rPr>
          <w:rFonts w:ascii="Times New Roman"/>
          <w:b w:val="false"/>
          <w:i w:val="false"/>
          <w:color w:val="000000"/>
          <w:sz w:val="28"/>
        </w:rPr>
        <w:t xml:space="preserve">
      3. </w:t>
      </w:r>
      <w:r>
        <w:rPr>
          <w:rFonts w:ascii="Times New Roman"/>
          <w:b w:val="false"/>
          <w:i w:val="false"/>
          <w:color w:val="000000"/>
          <w:sz w:val="28"/>
        </w:rPr>
        <w:t xml:space="preserve">Контроль за исполнением настоящего решения оставляю за собой. </w:t>
      </w:r>
      <w:r>
        <w:br/>
      </w:r>
      <w:r>
        <w:rPr>
          <w:rFonts w:ascii="Times New Roman"/>
          <w:b w:val="false"/>
          <w:i w:val="false"/>
          <w:color w:val="000000"/>
          <w:sz w:val="28"/>
        </w:rPr>
        <w:t xml:space="preserve">
      4.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4"/>
        <w:gridCol w:w="1576"/>
      </w:tblGrid>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округа</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Мастекова</w:t>
            </w:r>
            <w:r>
              <w:br/>
            </w:r>
            <w:r>
              <w:rPr>
                <w:rFonts w:ascii="Times New Roman"/>
                <w:b w:val="false"/>
                <w:i w:val="false"/>
                <w:color w:val="000000"/>
                <w:sz w:val="20"/>
              </w:rPr>
              <w:t>
</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Главный врач коммунального</w:t>
            </w:r>
            <w:r>
              <w:br/>
            </w:r>
            <w:r>
              <w:rPr>
                <w:rFonts w:ascii="Times New Roman"/>
                <w:b w:val="false"/>
                <w:i w:val="false"/>
                <w:color w:val="000000"/>
                <w:sz w:val="20"/>
              </w:rPr>
              <w:t>
государственного предприятия на</w:t>
            </w:r>
            <w:r>
              <w:br/>
            </w:r>
            <w:r>
              <w:rPr>
                <w:rFonts w:ascii="Times New Roman"/>
                <w:b w:val="false"/>
                <w:i w:val="false"/>
                <w:color w:val="000000"/>
                <w:sz w:val="20"/>
              </w:rPr>
              <w:t>
праве хозяйственного ведения</w:t>
            </w:r>
            <w:r>
              <w:br/>
            </w:r>
            <w:r>
              <w:rPr>
                <w:rFonts w:ascii="Times New Roman"/>
                <w:b w:val="false"/>
                <w:i w:val="false"/>
                <w:color w:val="000000"/>
                <w:sz w:val="20"/>
              </w:rPr>
              <w:t>
"Махамбетская центральная</w:t>
            </w:r>
            <w:r>
              <w:br/>
            </w:r>
            <w:r>
              <w:rPr>
                <w:rFonts w:ascii="Times New Roman"/>
                <w:b w:val="false"/>
                <w:i w:val="false"/>
                <w:color w:val="000000"/>
                <w:sz w:val="20"/>
              </w:rPr>
              <w:t>
районная больница"</w:t>
            </w:r>
            <w:r>
              <w:br/>
            </w:r>
            <w:r>
              <w:rPr>
                <w:rFonts w:ascii="Times New Roman"/>
                <w:b w:val="false"/>
                <w:i w:val="false"/>
                <w:color w:val="000000"/>
                <w:sz w:val="20"/>
              </w:rPr>
              <w:t>
Управления здравохранения</w:t>
            </w:r>
            <w:r>
              <w:br/>
            </w:r>
            <w:r>
              <w:rPr>
                <w:rFonts w:ascii="Times New Roman"/>
                <w:b w:val="false"/>
                <w:i w:val="false"/>
                <w:color w:val="000000"/>
                <w:sz w:val="20"/>
              </w:rPr>
              <w:t>
Атырауской области</w:t>
            </w:r>
            <w:r>
              <w:br/>
            </w:r>
            <w:r>
              <w:rPr>
                <w:rFonts w:ascii="Times New Roman"/>
                <w:b w:val="false"/>
                <w:i w:val="false"/>
                <w:color w:val="000000"/>
                <w:sz w:val="20"/>
              </w:rPr>
              <w:t>
</w:t>
            </w:r>
            <w:r>
              <w:rPr>
                <w:rFonts w:ascii="Times New Roman"/>
                <w:b w:val="false"/>
                <w:i w:val="false"/>
                <w:color w:val="000000"/>
                <w:sz w:val="20"/>
              </w:rPr>
              <w:t>"22" апреля 2015 года</w:t>
            </w:r>
            <w:r>
              <w:br/>
            </w:r>
            <w:r>
              <w:rPr>
                <w:rFonts w:ascii="Times New Roman"/>
                <w:b w:val="false"/>
                <w:i w:val="false"/>
                <w:color w:val="000000"/>
                <w:sz w:val="20"/>
              </w:rPr>
              <w:t>
Е. Сабиров</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республиканского</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"Махамбетское районное управление</w:t>
            </w:r>
            <w:r>
              <w:br/>
            </w:r>
            <w:r>
              <w:rPr>
                <w:rFonts w:ascii="Times New Roman"/>
                <w:b w:val="false"/>
                <w:i w:val="false"/>
                <w:color w:val="000000"/>
                <w:sz w:val="20"/>
              </w:rPr>
              <w:t>
по защите прав потребителей</w:t>
            </w:r>
            <w:r>
              <w:br/>
            </w:r>
            <w:r>
              <w:rPr>
                <w:rFonts w:ascii="Times New Roman"/>
                <w:b w:val="false"/>
                <w:i w:val="false"/>
                <w:color w:val="000000"/>
                <w:sz w:val="20"/>
              </w:rPr>
              <w:t>
Департамента по защите прав</w:t>
            </w:r>
            <w:r>
              <w:br/>
            </w:r>
            <w:r>
              <w:rPr>
                <w:rFonts w:ascii="Times New Roman"/>
                <w:b w:val="false"/>
                <w:i w:val="false"/>
                <w:color w:val="000000"/>
                <w:sz w:val="20"/>
              </w:rPr>
              <w:t>
потребителей Атырауской области</w:t>
            </w:r>
            <w:r>
              <w:br/>
            </w:r>
            <w:r>
              <w:rPr>
                <w:rFonts w:ascii="Times New Roman"/>
                <w:b w:val="false"/>
                <w:i w:val="false"/>
                <w:color w:val="000000"/>
                <w:sz w:val="20"/>
              </w:rPr>
              <w:t>
Агентства Республики Казахстан</w:t>
            </w:r>
            <w:r>
              <w:br/>
            </w:r>
            <w:r>
              <w:rPr>
                <w:rFonts w:ascii="Times New Roman"/>
                <w:b w:val="false"/>
                <w:i w:val="false"/>
                <w:color w:val="000000"/>
                <w:sz w:val="20"/>
              </w:rPr>
              <w:t>
по защите прав потребителей"</w:t>
            </w:r>
            <w:r>
              <w:br/>
            </w:r>
            <w:r>
              <w:rPr>
                <w:rFonts w:ascii="Times New Roman"/>
                <w:b w:val="false"/>
                <w:i w:val="false"/>
                <w:color w:val="000000"/>
                <w:sz w:val="20"/>
              </w:rPr>
              <w:t>
</w:t>
            </w:r>
            <w:r>
              <w:rPr>
                <w:rFonts w:ascii="Times New Roman"/>
                <w:b w:val="false"/>
                <w:i w:val="false"/>
                <w:color w:val="000000"/>
                <w:sz w:val="20"/>
              </w:rPr>
              <w:t>"22" апреля 2015 года</w:t>
            </w:r>
            <w:r>
              <w:br/>
            </w:r>
            <w:r>
              <w:rPr>
                <w:rFonts w:ascii="Times New Roman"/>
                <w:b w:val="false"/>
                <w:i w:val="false"/>
                <w:color w:val="000000"/>
                <w:sz w:val="20"/>
              </w:rPr>
              <w:t>
Л. Мамаева</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