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9810" w14:textId="6779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17 июля 2015 года № 222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04 декабря 2015 года № 359. Зарегистрировано Департаментом юстиции Атырауской области 24 декабря 2015 года № 3399.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17 июля 2015 года № 222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№ 3274, опубликовано 20 августа 2015 года в газете "Прикаспийская коммуна")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приказа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 (зарегистрирован в реестре государственной регистрации нормативных правовых актов № 11183)";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решения перепрофилировании (изменении функционального назначения) зданий (сооружений) в культовые здания (сооружения)":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решение о перепрофилировании (изменении функционального назначения) зданий (сооружений) в культовые здания (сооружения) (далее - решение), либо мотивированный ответ об отказе в оказании государственной услуги в случае и по основаниям, предусмотренным пунктом 10 Стандарта государственной услуги, утвержденного приказом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№ 11183) (далее - Стандарт).";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решения о строительстве культовых зданий (сооружений), определении их месторасположения":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решение о строительстве культовых зданий (сооружений), определении их месторасположения (далее - решения), либо мотивированный ответ об отказе в оказании государственной услуги в случае и по основаниям, предусмотренным пунктом 10 Стандарта государственной услуги, утвержденного приказом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№ 11183) (далее - Стандарт).".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Шакимова Т.А. -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