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01e" w14:textId="f308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сфере,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2015 года № 226. Зарегистрировано Департаментом юстиции Атырауской области 04 августа 2015 года № 3272.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– заместителя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"17" июля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226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 всему тексту </w:t>
      </w:r>
      <w:r>
        <w:rPr>
          <w:rFonts w:ascii="Times New Roman"/>
          <w:b w:val="false"/>
          <w:i/>
          <w:color w:val="000000"/>
          <w:sz w:val="28"/>
        </w:rPr>
        <w:t xml:space="preserve">и в приложениях 2, </w:t>
      </w:r>
      <w:r>
        <w:rPr>
          <w:rFonts w:ascii="Times New Roman"/>
          <w:b w:val="false"/>
          <w:i/>
          <w:color w:val="000000"/>
          <w:sz w:val="28"/>
        </w:rPr>
        <w:t xml:space="preserve">3 </w:t>
      </w:r>
      <w:r>
        <w:rPr>
          <w:rFonts w:ascii="Times New Roman"/>
          <w:b w:val="false"/>
          <w:i/>
          <w:color w:val="000000"/>
          <w:sz w:val="28"/>
        </w:rPr>
        <w:t>регламента слова "ЦОН", "ЦОН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", "Центр", "Цент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 xml:space="preserve">е", "Центра" заменены словами "Государственной корпорации", "Государственную корпорацию"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проектную деятельность" (далее – государственная услуга) оказывается местным исполнительным органом области - государственное учреждение "Управление государственного архитектурно-строительного контроля Атырауской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проектную деятельнность,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(далее – Стандарт) (зарегистрировано в реестре государственной регистрации нормативных правовых актов № 11133);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удостверенного ЭЦП уполномоченного лица услугодателя.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государственных услуг, поступивших через портал напрямую от услугополучателя или через Государственной корпорации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на соответствие заявителя квалификационным требованиям;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материалов к заседанию лицензионной комиссии;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заключение структурного подразделения услугодателя;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заявлений на получение государственных услуг, поступивших через портал напрямую от услугополучателя или через Государственной корпорации уполномоченным сотрудником услугодателя производится в день поступления.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по соответствию заявителя квалификационным требованиям;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работниками услугодателя с указанием каждой процедуры (действия):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4 -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услуги услугополучатель обращается в Государственную корпорацию по месту регистрации.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заявления услугополучателя в Государственную корпорацию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информационную систему Государственной корпорации (далее – ИС Государственной корпорации)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Государственной корпорации и портал, приведены в справочнике бизнес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bookmarkStart w:name="z10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322"/>
        <w:gridCol w:w="1393"/>
        <w:gridCol w:w="798"/>
        <w:gridCol w:w="2270"/>
        <w:gridCol w:w="1745"/>
        <w:gridCol w:w="1534"/>
        <w:gridCol w:w="1640"/>
        <w:gridCol w:w="122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 за проведение лицензионного контроля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заседанию лицензионной комиссии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к руководителю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проектную деятельность"</w:t>
            </w:r>
          </w:p>
        </w:tc>
      </w:tr>
    </w:tbl>
    <w:bookmarkStart w:name="z1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44"/>
    <w:bookmarkStart w:name="z121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46"/>
    <w:bookmarkStart w:name="z123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3086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проектную деятельность"</w:t>
            </w:r>
          </w:p>
        </w:tc>
      </w:tr>
    </w:tbl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bookmarkEnd w:id="54"/>
    <w:bookmarkStart w:name="z1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134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"17" июля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226</w:t>
            </w:r>
          </w:p>
        </w:tc>
      </w:tr>
    </w:tbl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 в приложениях 2, 3 слова "ЦОН", "ЦОНа", "центр", центра", "центре", "центры" заменены словами "Государственной корпорации", "Государственную корпорацию",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Start w:name="z13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лицензии на изыскательную деятельность" (далее – государственная услуга) оказывается местным исполнительным органом области - государственное учреждение "Управление государственного архитектурно-строительного контроля Атырауской области" (далее – услугодатель).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выдача лицензии, переоформление и выдача дубликата лицензии на изыскательную деятельнность, либо мотивированный ответ об отказе в предоставлении государственной услуги в случаях и по основаниям, предусмотренным пунктом 10 стандарта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(далее – Стандарт) (зарегистрировано в реестре государственной регистрации нормативных правовых актов № 11133);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удостверенного электронной цифровой подписью (далее - ЭЦП) уполномоченного лица услугодателя.</w:t>
      </w:r>
    </w:p>
    <w:bookmarkEnd w:id="62"/>
    <w:bookmarkStart w:name="z1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пакета документов в Государственной корпорации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государственных услуг, поступивших через портал напрямую от услугополучателя или через Государственной корпорации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на соответствие заявителя квалификационным требованиям;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материалов к заседанию лицензионной комиссии;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заключение структурного подразделения услугодателя;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заявлений на получение государственных услуг, поступивших через портал напрямую от услугополучателя или через Государственную корпорацию уполномоченным сотрудником услугодателя производится в день поступления. 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75"/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по соответствию заявителя квалификационным требованиям;</w:t>
      </w:r>
    </w:p>
    <w:bookmarkEnd w:id="76"/>
    <w:bookmarkStart w:name="z1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работниками услугодателя с указанием каждой процедуры (действия):</w:t>
      </w:r>
    </w:p>
    <w:bookmarkEnd w:id="79"/>
    <w:bookmarkStart w:name="z1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bookmarkStart w:name="z1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главы 4 -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в Государственной корпорации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услуги услугополучатель обращается в Государственную корпорацию по месту регистрации.</w:t>
      </w:r>
    </w:p>
    <w:bookmarkEnd w:id="82"/>
    <w:bookmarkStart w:name="z1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83"/>
    <w:bookmarkStart w:name="z1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услугополучателю в Государственную корпорацию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информационную систему Государственной корпорации (далее – ИС Государственной корпорации)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Государственной корпорации и портал, приведены в справочнике бизнес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bookmarkStart w:name="z2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</w:p>
    <w:bookmarkEnd w:id="86"/>
    <w:bookmarkStart w:name="z2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307"/>
        <w:gridCol w:w="1377"/>
        <w:gridCol w:w="789"/>
        <w:gridCol w:w="2245"/>
        <w:gridCol w:w="1725"/>
        <w:gridCol w:w="1517"/>
        <w:gridCol w:w="1622"/>
        <w:gridCol w:w="1345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 за проведение лицензионного контроля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заседанию лицензионной комиссии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мотивирован-ным отказом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к руководителю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2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изыскательскую деятельность"</w:t>
            </w:r>
          </w:p>
        </w:tc>
      </w:tr>
    </w:tbl>
    <w:bookmarkStart w:name="z24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01"/>
    <w:bookmarkStart w:name="z242" w:id="102"/>
    <w:p>
      <w:pPr>
        <w:spacing w:after="0"/>
        <w:ind w:left="0"/>
        <w:jc w:val="left"/>
      </w:pP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103"/>
    <w:bookmarkStart w:name="z2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5"/>
    <w:bookmarkStart w:name="z246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4483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изыскательскую деятельность"</w:t>
            </w:r>
          </w:p>
        </w:tc>
      </w:tr>
    </w:tbl>
    <w:bookmarkStart w:name="z2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End w:id="107"/>
    <w:bookmarkStart w:name="z2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08"/>
    <w:bookmarkStart w:name="z2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255" w:id="113"/>
    <w:p>
      <w:pPr>
        <w:spacing w:after="0"/>
        <w:ind w:left="0"/>
        <w:jc w:val="left"/>
      </w:pP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"17" июля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226</w:t>
            </w:r>
          </w:p>
        </w:tc>
      </w:tr>
    </w:tbl>
    <w:bookmarkStart w:name="z2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 в приложениях 2, 3 слова "ЦОН", "ЦОНа", "центр", центра", "центре", "центры" заменены словами "Государственной корпорации", "Государственную корпорацию",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Start w:name="z25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2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лицензии на строительно-монтажные работы" (далее – государственная услуга) оказывается местным исполнительным органом области - государственным учреждением "Управление государственного архитектурно-строительного контроля Атырауской области" (далее – услугодатель).</w:t>
      </w:r>
    </w:p>
    <w:bookmarkEnd w:id="116"/>
    <w:bookmarkStart w:name="z2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выдача лицензии, переоформление и выдача дубликата лицензии на строительно–монтажные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строительно–монтажные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(далее – Стандарт) (зарегистрировано в реестре государственной регистрации нормативных правовых актов № 11133).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8"/>
    <w:bookmarkStart w:name="z2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удостверенного электронной цифровой подписью (далее - ЭЦП) уполномоченного лица услугодателя.</w:t>
      </w:r>
    </w:p>
    <w:bookmarkEnd w:id="119"/>
    <w:bookmarkStart w:name="z2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пакета документов в Государственной корпорации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</w:p>
    <w:bookmarkEnd w:id="121"/>
    <w:bookmarkStart w:name="z2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государственных услуг, поступивших через портал напрямую от услугополучателя или через Государственной корпорации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122"/>
    <w:bookmarkStart w:name="z2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123"/>
    <w:bookmarkStart w:name="z2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</w:p>
    <w:bookmarkEnd w:id="124"/>
    <w:bookmarkStart w:name="z2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на соответствие заявителя квалификационным требованиям;</w:t>
      </w:r>
    </w:p>
    <w:bookmarkEnd w:id="125"/>
    <w:bookmarkStart w:name="z2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материалов к заседанию лицензионной комиссии;</w:t>
      </w:r>
    </w:p>
    <w:bookmarkEnd w:id="126"/>
    <w:bookmarkStart w:name="z2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заключение структурного подразделения услугодателя;</w:t>
      </w:r>
    </w:p>
    <w:bookmarkEnd w:id="127"/>
    <w:bookmarkStart w:name="z2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</w:p>
    <w:bookmarkEnd w:id="128"/>
    <w:bookmarkStart w:name="z2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заявлений на получение государственных услуг, поступивших через портал напрямую от услугополучателя или через Государственной корпорации уполномоченным сотрудником услугодателя производится в день поступления. </w:t>
      </w:r>
    </w:p>
    <w:bookmarkEnd w:id="130"/>
    <w:bookmarkStart w:name="z2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131"/>
    <w:bookmarkStart w:name="z2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132"/>
    <w:bookmarkStart w:name="z2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по соответствию заявителя квалификационным требованиям;</w:t>
      </w:r>
    </w:p>
    <w:bookmarkEnd w:id="133"/>
    <w:bookmarkStart w:name="z2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2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работниками услугодателя с указанием каждой процедуры (действия):</w:t>
      </w:r>
    </w:p>
    <w:bookmarkEnd w:id="136"/>
    <w:bookmarkStart w:name="z3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переоформление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bookmarkStart w:name="z30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8"/>
    <w:bookmarkStart w:name="z3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главы 4 -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услуги услугополучатель обращается в Государственную корпорацию по месту регистрации.</w:t>
      </w:r>
    </w:p>
    <w:bookmarkEnd w:id="139"/>
    <w:bookmarkStart w:name="z3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40"/>
    <w:bookmarkStart w:name="z30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информационную систему Государственной корпорации (далее – ИС Государственной корпорации)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Государственной корпорации и портал, приведены в справочнике бизнес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bookmarkStart w:name="z34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</w:p>
    <w:bookmarkEnd w:id="143"/>
    <w:bookmarkStart w:name="z3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"/>
        <w:gridCol w:w="1166"/>
        <w:gridCol w:w="1225"/>
        <w:gridCol w:w="249"/>
        <w:gridCol w:w="692"/>
        <w:gridCol w:w="631"/>
        <w:gridCol w:w="2087"/>
        <w:gridCol w:w="321"/>
        <w:gridCol w:w="1385"/>
        <w:gridCol w:w="329"/>
        <w:gridCol w:w="1015"/>
        <w:gridCol w:w="339"/>
        <w:gridCol w:w="723"/>
        <w:gridCol w:w="725"/>
        <w:gridCol w:w="538"/>
        <w:gridCol w:w="5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 за проведение лицензионного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квалификаци-онным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заседанию лицензионной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к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3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строительно-монтажные работы"</w:t>
            </w:r>
          </w:p>
        </w:tc>
      </w:tr>
    </w:tbl>
    <w:bookmarkStart w:name="z3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58"/>
    <w:bookmarkStart w:name="z363" w:id="159"/>
    <w:p>
      <w:pPr>
        <w:spacing w:after="0"/>
        <w:ind w:left="0"/>
        <w:jc w:val="left"/>
      </w:pP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61"/>
    <w:bookmarkStart w:name="z367" w:id="162"/>
    <w:p>
      <w:pPr>
        <w:spacing w:after="0"/>
        <w:ind w:left="0"/>
        <w:jc w:val="left"/>
      </w:pP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4483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строительно-монтажные работы"</w:t>
            </w:r>
          </w:p>
        </w:tc>
      </w:tr>
    </w:tbl>
    <w:bookmarkStart w:name="z3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</w:t>
      </w:r>
    </w:p>
    <w:bookmarkEnd w:id="163"/>
    <w:bookmarkStart w:name="z3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64"/>
    <w:bookmarkStart w:name="z3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bookmarkEnd w:id="167"/>
    <w:bookmarkStart w:name="z3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9"/>
    <w:bookmarkStart w:name="z376" w:id="170"/>
    <w:p>
      <w:pPr>
        <w:spacing w:after="0"/>
        <w:ind w:left="0"/>
        <w:jc w:val="left"/>
      </w:pP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"17" июля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226</w:t>
            </w:r>
          </w:p>
        </w:tc>
      </w:tr>
    </w:tbl>
    <w:bookmarkStart w:name="z3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 в приложениях 2, 3 слова "ЦОН", "ЦОНа", "центр", центра", "центре", "центры" заменены словами "Государственной корпорации", "Государственную корпорацию",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Start w:name="z3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2"/>
    <w:bookmarkStart w:name="z3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местным исполнительным органом области - государственным учреждением "Управление государственного архитектурно-строительного контроля Атырауской области" (далее – услугодатель).</w:t>
      </w:r>
    </w:p>
    <w:bookmarkEnd w:id="173"/>
    <w:bookmarkStart w:name="z3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(далее – Стандарт) (зарегистрировано в реестре государственной регистрации нормативных правовых актов № 11133).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5"/>
    <w:bookmarkStart w:name="z3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удостверенного электронной цифровой подписью (далее - ЭЦП) уполномоченного лица услугодателя.</w:t>
      </w:r>
    </w:p>
    <w:bookmarkEnd w:id="176"/>
    <w:bookmarkStart w:name="z3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и заверяется печатью и подписью уполномоченного лица услугодателя.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</w:p>
    <w:bookmarkEnd w:id="178"/>
    <w:bookmarkStart w:name="z3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государственных услуг, поступивших через портал напрямую от услугополучателя или через Государственной корпорации информационной системы "Государственная база данных "Е-лицензирование" (далее – ИС ГБД "Е-лицензирование"), (далее – заявление), уполномоченным сотрудником услугодателя производится в день поступления.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</w:p>
    <w:bookmarkEnd w:id="179"/>
    <w:bookmarkStart w:name="z3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течение 2 (двух) рабочих дней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180"/>
    <w:bookmarkStart w:name="z3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лицензионного контроля в течение 8 (восьми) рабочих дней, в случае полноты предоставленных документов, при выдаче лицензии или приложения к лицензии в рамках имеющейся лицензии;</w:t>
      </w:r>
    </w:p>
    <w:bookmarkEnd w:id="181"/>
    <w:bookmarkStart w:name="z3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на соответствие заявителя квалификационным требованиям;</w:t>
      </w:r>
    </w:p>
    <w:bookmarkEnd w:id="182"/>
    <w:bookmarkStart w:name="z3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материалов к заседанию лицензионной комиссии;</w:t>
      </w:r>
    </w:p>
    <w:bookmarkEnd w:id="183"/>
    <w:bookmarkStart w:name="z4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течение 1 (одного) рабочего дня лицензионной комиссией материалов, прикрепленных к заявлению, на соответствие квалификационным требованиям и заключение структурного подразделения услугодателя;</w:t>
      </w:r>
    </w:p>
    <w:bookmarkEnd w:id="184"/>
    <w:bookmarkStart w:name="z4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в течение 1 (одного) рабочего дня протокола заседания лицензионной комиссии по итогам рассмотрения на соответствие квалификационным требованиям заявления;</w:t>
      </w:r>
    </w:p>
    <w:bookmarkEnd w:id="185"/>
    <w:bookmarkStart w:name="z4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одного рабочего дня;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заявлений на получение государственных услуг, поступивших через портал напрямую от услугополучателя или через Государственной корпорации уполномоченным сотрудником услугодателя производится в день поступления. </w:t>
      </w:r>
    </w:p>
    <w:bookmarkEnd w:id="187"/>
    <w:bookmarkStart w:name="z4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</w:p>
    <w:bookmarkEnd w:id="188"/>
    <w:bookmarkStart w:name="z4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 течение 1 (одного) рабочего дня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заявления;</w:t>
      </w:r>
    </w:p>
    <w:bookmarkEnd w:id="189"/>
    <w:bookmarkStart w:name="z4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течение 1 (одного) рабочего дня заключения по соответствию заявителя квалификационным требованиям;</w:t>
      </w:r>
    </w:p>
    <w:bookmarkEnd w:id="190"/>
    <w:bookmarkStart w:name="z4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течение 1 (одного) рабочего дня запроса с положительным результатом, либо запроса с мотивированным отказом на подписание руководителю услугодателя и подписание запроса руководителем в течение 1 (одного) рабочего дня.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2"/>
    <w:bookmarkStart w:name="z4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работниками услугодателя с указанием каждой процедуры (действия):</w:t>
      </w:r>
    </w:p>
    <w:bookmarkEnd w:id="193"/>
    <w:bookmarkStart w:name="z4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bookmarkStart w:name="z4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5"/>
    <w:bookmarkStart w:name="z4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главы 4 -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услуги услугополучатель обращается в Государственную корпорацию по месту регистрации.</w:t>
      </w:r>
    </w:p>
    <w:bookmarkEnd w:id="196"/>
    <w:bookmarkStart w:name="z4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Государственную корпорацию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97"/>
    <w:bookmarkStart w:name="z4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заявления услугополучателя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услугополучателю в Государственной корпорации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информационную систему Государственной корпорации (далее – ИС Государственной корпорации)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Государственной корпорации и портал, приведены в справочнике бизнес 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46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</w:p>
    <w:bookmarkEnd w:id="200"/>
    <w:bookmarkStart w:name="z4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иразделения и при переоформлении лицензии с присвоением категории: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293"/>
        <w:gridCol w:w="1362"/>
        <w:gridCol w:w="780"/>
        <w:gridCol w:w="2220"/>
        <w:gridCol w:w="1842"/>
        <w:gridCol w:w="1501"/>
        <w:gridCol w:w="1740"/>
        <w:gridCol w:w="1193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 за проведение лицензионного контроля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действия (процесса, процедуры, операции)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заседанию лицензионной комиссии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мотивирован-ным отказом на подписание руководителю услугодателя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мотивирован-ным отказом на подписание к руководителю услугодателя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4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 рабочих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48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215"/>
    <w:bookmarkStart w:name="z485" w:id="216"/>
    <w:p>
      <w:pPr>
        <w:spacing w:after="0"/>
        <w:ind w:left="0"/>
        <w:jc w:val="left"/>
      </w:pP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217"/>
    <w:bookmarkStart w:name="z4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19"/>
    <w:bookmarkStart w:name="z489" w:id="220"/>
    <w:p>
      <w:pPr>
        <w:spacing w:after="0"/>
        <w:ind w:left="0"/>
        <w:jc w:val="left"/>
      </w:pP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54991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49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221"/>
    <w:bookmarkStart w:name="z4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bookmarkEnd w:id="223"/>
    <w:bookmarkStart w:name="z49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5"/>
    <w:bookmarkStart w:name="z497" w:id="226"/>
    <w:p>
      <w:pPr>
        <w:spacing w:after="0"/>
        <w:ind w:left="0"/>
        <w:jc w:val="left"/>
      </w:pP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"17" июля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Атырауской области от "17" июля 2015 года № 226</w:t>
            </w:r>
          </w:p>
        </w:tc>
      </w:tr>
    </w:tbl>
    <w:bookmarkStart w:name="z50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227"/>
    <w:bookmarkStart w:name="z50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8"/>
    <w:bookmarkStart w:name="z5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 исполнительным органом области - государственным учреждением "Управление государственного архитектурно-строительного контроля Атырауской области" (далее – услугодатель).</w:t>
      </w:r>
    </w:p>
    <w:bookmarkEnd w:id="229"/>
    <w:bookmarkStart w:name="z5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- выдача лицензии,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-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(далее – Стандарт) (зарегистрировано в реестре государственной регистрации нормативных правовых актов № 11133),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1"/>
    <w:bookmarkStart w:name="z5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оформленной в электронной форме распечатывается и заверяется печатью и подписью уполномоченного лица услугодателя.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Start w:name="z5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наличие заявления услугополучателя или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запроса на получение государственных услуг, поступивших напрямую от услугополучателя через канцелярию услугодателя или через портал в Информационной системе "Государственная база данных "Е-лицензирование" (далее – ИС ГБД "Е-лицензирование") (далее – заявление), уполномоченным сотрудником услугодателя производится в день поступления.</w:t>
      </w:r>
    </w:p>
    <w:bookmarkEnd w:id="233"/>
    <w:bookmarkStart w:name="z5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территориального подразделения услугодателя производится регистрация заявления в информационной системе с приложением сканированных копий, предоставленных на бумажных носителях материалов;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каждого услугополучателя по результатам сбора документов уполномоченный сотрудник (сотрудники) услугодателя формирует список лиц, подавших заявление на прохождение аттестации в течение 3 (трҰх)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уполномоченным сотрудником услугодателя справки предварительного анализа документов, предоставленных услугополучателем (далее – справка), и послужного списка в соответствии с представленными документами в течение 3 (трҰх) рабочих дней в отношении каждого услугополучателя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обработка уполномоченным сотрудником услугодателя поступившего запроса услугополучателя в течение 1 (одного) рабочего дня, с прикреплением сканированной копии справки, послужного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в течение 3 (трҰх) рабочих дней ответственным исполнителем услугодателя поступившего запроса к рассмотрению на заседании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в течение 7 (семи) рабочих дней аттестационной комиссией материалов, прикрепленных к запросу на соответствие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услугодателем протокола в течение 1 (одного) рабочего дня со дня начала заседания аттестационной комиссии по итогам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отправка в течение 7 (семи) рабочих дней услугодателем услугополучателю уведомление о допуске или не допуске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ознакомливает тестируемых с процедурой проведения тестирования и проводит тестирование в утвержденное услугодателем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о проведении тестирования в день проведения тестирования 1 (один) рабочий день уполномоченным сотрудником территориального подразделения услугодателя и внесение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территориального подразделения услугодателя акта о проведении тестирования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в течение 2 (двух) рабочих дней результатов полученных в автоматическом режиме программой "Информационная система "Аттестация экспертов" для рассмотрения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в течение 10 (десяти) рабочих дней аттестационной комиссией материалов предоставленных уполномоченным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услугодателем протокола в течение 1 (одного) рабочего дня со дня начала заседания аттестационной комиссии по итогам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отправка в течение 5 (пяти) рабочих дней ответственным сотрудником услугодателя запроса с положительным результатом, либо запроса с мотивированным отказом на подписание руководителю территориального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итогам заседания аттестационной комиссии в течении 7 (семи) рабочих дней уполномоченный сотрудник услугодателя производит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в день поступления запроса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лиц подавших заявление на прохождение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справка и послужной список в соответствии с предоставленными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запрос, в котором указаны все необходимые реквизиты и прикреплена справка с послужным списком, по результатам предварительного рассмотрения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об утверждении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уведомление о допуске или не допуске к тестированию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проведении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заседания аттестационной комиссии, утвержденный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об утверждении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с положительным результатом, либо запрос с мотивированным отказом;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документ, подписанный электронной цифровой подписью (далее – ЭЦП) руководителя услугодателя или мотивированный ответ об отказе в доступе на тестирование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5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регистрацию заявления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документов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сотрудник услугодателя – ответственный за рассмотрение и подготовку поступивших заявок на заседание аттестационной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6"/>
    <w:bookmarkStart w:name="z5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7"/>
    <w:bookmarkStart w:name="z5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4 - в редакции постановления акимата Атырауской области от 20.09.2016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к территориальному подразделению услугодателя,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услуги услугополучатель обращения в канцелярию услугодателя.</w:t>
      </w:r>
    </w:p>
    <w:bookmarkEnd w:id="238"/>
    <w:bookmarkStart w:name="z5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"живой очереди" без ускоренного обслуживания. Подтверждением принятия заявления является талон, который вручается услугополучателю.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обработки запроса услугополучателя в канцелярии услугодателя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предоставляет перечень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№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процесса получения результата оказания государственной услуги через услугодателя,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результата оказания государственной услуги услугополучатель с талоном, который был ему вручен при подаче заявления, обращается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выдачи результата оказания государственной услуги услугополучателю у услугодателя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получение услугодателем документов от услугополучателя,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формирование уведомления о допуске с указанием времени, даты проведения или не допуске к тестированию, на основании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решения аттестационной комисии.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услугодателя и портал, приведены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58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827"/>
        <w:gridCol w:w="1925"/>
        <w:gridCol w:w="1103"/>
        <w:gridCol w:w="4282"/>
        <w:gridCol w:w="1392"/>
        <w:gridCol w:w="12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  <w:bookmarkEnd w:id="242"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на рассмотрение к заседанию комиссии, подготовка результатов по итогам заседания рабочей комиссии и полученных в автоматическом режиме програмой "ИС "Аттестация экспертов"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материалов прикрепленных к запросу на соответствие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дата)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послужным списком, уведомление о допуске или не допуске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аттестационной комиссии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32 рабочих дней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19 рабочих дней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5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249"/>
    <w:bookmarkStart w:name="z592" w:id="250"/>
    <w:p>
      <w:pPr>
        <w:spacing w:after="0"/>
        <w:ind w:left="0"/>
        <w:jc w:val="left"/>
      </w:pP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51"/>
    <w:bookmarkStart w:name="z594" w:id="252"/>
    <w:p>
      <w:pPr>
        <w:spacing w:after="0"/>
        <w:ind w:left="0"/>
        <w:jc w:val="left"/>
      </w:pP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51689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59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253"/>
    <w:bookmarkStart w:name="z597" w:id="254"/>
    <w:p>
      <w:pPr>
        <w:spacing w:after="0"/>
        <w:ind w:left="0"/>
        <w:jc w:val="left"/>
      </w:pP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5"/>
    <w:bookmarkStart w:name="z599" w:id="256"/>
    <w:p>
      <w:pPr>
        <w:spacing w:after="0"/>
        <w:ind w:left="0"/>
        <w:jc w:val="left"/>
      </w:pP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747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