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f547" w14:textId="928f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области архитектуры и градостроительства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областного акимата Атырауской области от 10 июля 2015 года № 207. Зарегистрировано Департаментом юстиции Атырауской области 31 июля 2015 года № 3268. Утратило силу постановлением акимата Атырауской области от 25 декабря 2019 года № 304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акимата Атырауской области от 25.12.2019 № </w:t>
      </w:r>
      <w:r>
        <w:rPr>
          <w:rFonts w:ascii="Times New Roman"/>
          <w:b w:val="false"/>
          <w:i w:val="false"/>
          <w:color w:val="ff0000"/>
          <w:sz w:val="28"/>
        </w:rPr>
        <w:t>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c пунктом 3 статьи 16 Закона Республики Казахстан от 15 апреля 2013 года "О государственных услугах" акимат Атырауской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по определению адреса объектов недвижимости на территории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исходных материалов при разработке проектов строительства и реконструкции (перепланировки и переоборудования)"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постановлением акимата Атырауской области от 04.07.2015 № </w:t>
      </w:r>
      <w:r>
        <w:rPr>
          <w:rFonts w:ascii="Times New Roman"/>
          <w:b w:val="false"/>
          <w:i w:val="false"/>
          <w:color w:val="000000"/>
          <w:sz w:val="28"/>
        </w:rPr>
        <w:t>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акимата Атырауской области от 27.02.2018 №</w:t>
      </w:r>
      <w:r>
        <w:rPr>
          <w:rFonts w:ascii="Times New Roman"/>
          <w:b w:val="false"/>
          <w:i w:val="false"/>
          <w:color w:val="000000"/>
          <w:sz w:val="28"/>
        </w:rPr>
        <w:t>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Атырауской области от 16 мая 2014 года №143 "Об утверждении регламентов государственных услуг в области архитектуры и градостроительства Атырауской области" (зарегистрировано в реестре государственной регистрации нормативных правовых актов № 2935, опубликовано 5 июля 2014 года в газете "Прикаспийская коммуна").</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Шакимова Т.А. - заместителя акима Атырауской области.</w:t>
      </w:r>
    </w:p>
    <w:bookmarkEnd w:id="6"/>
    <w:bookmarkStart w:name="z8"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но не ранее введения в действие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257 "Об утверждении стандартов государственных услуг "Выдача справки по определению адреса объектов недвижимости на территории Республики Казахстан", "Предоставление исходных материалов при разработке проектов строительства и реконструкции (перепланировки и переоборудования)"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(зарегистрирован в Реестре государственной регистрации нормативных правовых актов № 11018).</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Атырауской области от 27.02.2018 № </w:t>
      </w:r>
      <w:r>
        <w:rPr>
          <w:rFonts w:ascii="Times New Roman"/>
          <w:b w:val="false"/>
          <w:i w:val="false"/>
          <w:color w:val="000000"/>
          <w:sz w:val="28"/>
        </w:rPr>
        <w:t>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Атырауской области от "10" июля 2015 года № 207.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Атырауской области от "10" июля 2015 года № 207</w:t>
            </w:r>
          </w:p>
        </w:tc>
      </w:tr>
    </w:tbl>
    <w:bookmarkStart w:name="z11" w:id="8"/>
    <w:p>
      <w:pPr>
        <w:spacing w:after="0"/>
        <w:ind w:left="0"/>
        <w:jc w:val="left"/>
      </w:pPr>
      <w:r>
        <w:rPr>
          <w:rFonts w:ascii="Times New Roman"/>
          <w:b/>
          <w:i w:val="false"/>
          <w:color w:val="000000"/>
        </w:rPr>
        <w:t xml:space="preserve"> Регламент государственной услуги "Выдача справки по определению адреса объектов недвижимости на территории Республики Казахстан"</w:t>
      </w:r>
    </w:p>
    <w:bookmarkEnd w:id="8"/>
    <w:p>
      <w:pPr>
        <w:spacing w:after="0"/>
        <w:ind w:left="0"/>
        <w:jc w:val="both"/>
      </w:pPr>
      <w:r>
        <w:rPr>
          <w:rFonts w:ascii="Times New Roman"/>
          <w:b w:val="false"/>
          <w:i w:val="false"/>
          <w:color w:val="ff0000"/>
          <w:sz w:val="28"/>
        </w:rPr>
        <w:t xml:space="preserve">
      Сноска. По всему тексту регламента слова "ЦОН", "ЦОНа" заменены словами "Государственная корпорация", "Государственной корпорации", "Государственную корпорацию", слова "центром обслуживания населения", "центра обслуживания населения" заменены словами "Государственной корпорацией", "Государственной корпорации" постановлением акимата Атырауской области от 04.07.2016 № </w:t>
      </w:r>
      <w:r>
        <w:rPr>
          <w:rFonts w:ascii="Times New Roman"/>
          <w:b w:val="false"/>
          <w:i w:val="false"/>
          <w:color w:val="ff0000"/>
          <w:sz w:val="28"/>
        </w:rPr>
        <w:t>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bookmarkStart w:name="z12" w:id="9"/>
    <w:p>
      <w:pPr>
        <w:spacing w:after="0"/>
        <w:ind w:left="0"/>
        <w:jc w:val="both"/>
      </w:pPr>
      <w:r>
        <w:rPr>
          <w:rFonts w:ascii="Times New Roman"/>
          <w:b w:val="false"/>
          <w:i w:val="false"/>
          <w:color w:val="000000"/>
          <w:sz w:val="28"/>
        </w:rPr>
        <w:t>
      1. Государственная услуга "Выдача справки по определению адреса объектов недвижимости на территории Республики Казахстан" (далее – государственная услуга) оказывается местными исполнительными органами -отделами архитектуры и градостроительства города Атырау и районов (далее - услугодатель).</w:t>
      </w:r>
    </w:p>
    <w:bookmarkEnd w:id="9"/>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Start w:name="z13" w:id="10"/>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10"/>
    <w:bookmarkStart w:name="z14" w:id="11"/>
    <w:p>
      <w:pPr>
        <w:spacing w:after="0"/>
        <w:ind w:left="0"/>
        <w:jc w:val="both"/>
      </w:pPr>
      <w:r>
        <w:rPr>
          <w:rFonts w:ascii="Times New Roman"/>
          <w:b w:val="false"/>
          <w:i w:val="false"/>
          <w:color w:val="000000"/>
          <w:sz w:val="28"/>
        </w:rPr>
        <w:t xml:space="preserve">
      2) веб-портал "электронного правительства" </w:t>
      </w:r>
      <w:r>
        <w:rPr>
          <w:rFonts w:ascii="Times New Roman"/>
          <w:b w:val="false"/>
          <w:i w:val="false"/>
          <w:color w:val="000000"/>
          <w:sz w:val="28"/>
          <w:u w:val="single"/>
        </w:rPr>
        <w:t>www.egov.kz</w:t>
      </w:r>
      <w:r>
        <w:rPr>
          <w:rFonts w:ascii="Times New Roman"/>
          <w:b w:val="false"/>
          <w:i w:val="false"/>
          <w:color w:val="000000"/>
          <w:sz w:val="28"/>
        </w:rPr>
        <w:t xml:space="preserve"> (далее –портал) для получения справки по уточнению адреса объектов недвижимости (в случае отсутствия информации в информационной системе "Адресный регистр" услугополучатель обращается в Государственную корпорацию).</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акимата Атырауской области от 04.07.2016 № </w:t>
      </w:r>
      <w:r>
        <w:rPr>
          <w:rFonts w:ascii="Times New Roman"/>
          <w:b w:val="false"/>
          <w:i w:val="false"/>
          <w:color w:val="000000"/>
          <w:sz w:val="28"/>
        </w:rPr>
        <w:t>139</w:t>
      </w:r>
      <w:r>
        <w:rPr>
          <w:rFonts w:ascii="Times New Roman"/>
          <w:b w:val="false"/>
          <w:i w:val="false"/>
          <w:color w:val="ff0000"/>
          <w:sz w:val="28"/>
        </w:rPr>
        <w:t xml:space="preserve">; внесено изменение на казахском языке, текст на русском языке не меняется постановлением акимата Атырауской области от 20.06.2019 № </w:t>
      </w:r>
      <w:r>
        <w:rPr>
          <w:rFonts w:ascii="Times New Roman"/>
          <w:b w:val="false"/>
          <w:i w:val="false"/>
          <w:color w:val="000000"/>
          <w:sz w:val="28"/>
        </w:rPr>
        <w:t>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12"/>
    <w:bookmarkStart w:name="z16" w:id="13"/>
    <w:p>
      <w:pPr>
        <w:spacing w:after="0"/>
        <w:ind w:left="0"/>
        <w:jc w:val="both"/>
      </w:pPr>
      <w:r>
        <w:rPr>
          <w:rFonts w:ascii="Times New Roman"/>
          <w:b w:val="false"/>
          <w:i w:val="false"/>
          <w:color w:val="000000"/>
          <w:sz w:val="28"/>
        </w:rPr>
        <w:t>
      3. Результатом оказания государственной услуги является:</w:t>
      </w:r>
    </w:p>
    <w:bookmarkEnd w:id="13"/>
    <w:bookmarkStart w:name="z14" w:id="14"/>
    <w:p>
      <w:pPr>
        <w:spacing w:after="0"/>
        <w:ind w:left="0"/>
        <w:jc w:val="both"/>
      </w:pPr>
      <w:r>
        <w:rPr>
          <w:rFonts w:ascii="Times New Roman"/>
          <w:b w:val="false"/>
          <w:i w:val="false"/>
          <w:color w:val="000000"/>
          <w:sz w:val="28"/>
        </w:rPr>
        <w:t xml:space="preserve">
      справка об уточнении адреса объекта недвижимости, справка об уточнении адреса объекта недвижимости (с историей), справка о присвоению адреса объекта недвижимости, справка об упразднении адреса объекта недвижимости с указанием регистрационного кода адреса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"Выдача справки по определению адреса объектов недвижимости на территории Республики Казахстан",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257 "Об утверждении стандартов государственных услуг "Выдача справки по определению адреса объектов недвижимости на территории Республики Казахстан", "Предоставление исходных материалов при разработке проектов строительства и реконструкции (перепланировки и переоборудования)"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(зарегистрирован в Реестре государственной регистрации нормативных правовых актов № 11018) (далее – Стандарт);</w:t>
      </w:r>
    </w:p>
    <w:bookmarkEnd w:id="14"/>
    <w:bookmarkStart w:name="z15" w:id="15"/>
    <w:p>
      <w:pPr>
        <w:spacing w:after="0"/>
        <w:ind w:left="0"/>
        <w:jc w:val="both"/>
      </w:pPr>
      <w:r>
        <w:rPr>
          <w:rFonts w:ascii="Times New Roman"/>
          <w:b w:val="false"/>
          <w:i w:val="false"/>
          <w:color w:val="000000"/>
          <w:sz w:val="28"/>
        </w:rPr>
        <w:t xml:space="preserve">
      мотивированный ответ об отказе в предоставлении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15"/>
    <w:bookmarkStart w:name="z16" w:id="16"/>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w:t>
      </w:r>
    </w:p>
    <w:bookmarkEnd w:id="1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акимата Атырауской области от 27.02.2018 № </w:t>
      </w:r>
      <w:r>
        <w:rPr>
          <w:rFonts w:ascii="Times New Roman"/>
          <w:b w:val="false"/>
          <w:i w:val="false"/>
          <w:color w:val="000000"/>
          <w:sz w:val="28"/>
        </w:rPr>
        <w:t>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Start w:name="z17" w:id="17"/>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w:t>
      </w:r>
      <w:r>
        <w:rPr>
          <w:rFonts w:ascii="Times New Roman"/>
          <w:b w:val="false"/>
          <w:i w:val="false"/>
          <w:color w:val="000000"/>
          <w:sz w:val="28"/>
        </w:rPr>
        <w:t>заявление</w:t>
      </w:r>
      <w:r>
        <w:rPr>
          <w:rFonts w:ascii="Times New Roman"/>
          <w:b w:val="false"/>
          <w:i w:val="false"/>
          <w:color w:val="000000"/>
          <w:sz w:val="28"/>
        </w:rPr>
        <w:t xml:space="preserve">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17"/>
    <w:bookmarkStart w:name="z18" w:id="18"/>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8"/>
    <w:bookmarkStart w:name="z20" w:id="19"/>
    <w:p>
      <w:pPr>
        <w:spacing w:after="0"/>
        <w:ind w:left="0"/>
        <w:jc w:val="both"/>
      </w:pPr>
      <w:r>
        <w:rPr>
          <w:rFonts w:ascii="Times New Roman"/>
          <w:b w:val="false"/>
          <w:i w:val="false"/>
          <w:color w:val="000000"/>
          <w:sz w:val="28"/>
        </w:rPr>
        <w:t xml:space="preserve">
      1) работник канцелярии услугодателя регистрирует поступившие документы, определенных в </w:t>
      </w:r>
      <w:r>
        <w:rPr>
          <w:rFonts w:ascii="Times New Roman"/>
          <w:b w:val="false"/>
          <w:i w:val="false"/>
          <w:color w:val="000000"/>
          <w:sz w:val="28"/>
        </w:rPr>
        <w:t>пункте 9</w:t>
      </w:r>
      <w:r>
        <w:rPr>
          <w:rFonts w:ascii="Times New Roman"/>
          <w:b w:val="false"/>
          <w:i w:val="false"/>
          <w:color w:val="000000"/>
          <w:sz w:val="28"/>
        </w:rPr>
        <w:t xml:space="preserve"> Стандарта, передает руководителю услугодателя в течение 15 (пятнадцати) минут;</w:t>
      </w:r>
    </w:p>
    <w:bookmarkEnd w:id="19"/>
    <w:bookmarkStart w:name="z21" w:id="20"/>
    <w:p>
      <w:pPr>
        <w:spacing w:after="0"/>
        <w:ind w:left="0"/>
        <w:jc w:val="both"/>
      </w:pPr>
      <w:r>
        <w:rPr>
          <w:rFonts w:ascii="Times New Roman"/>
          <w:b w:val="false"/>
          <w:i w:val="false"/>
          <w:color w:val="000000"/>
          <w:sz w:val="28"/>
        </w:rPr>
        <w:t>
      2) руководитель услугодателя осуществляет ознакомление с поступившими документами и отправляет специалисту услугодателя на исполнение в течение 30 (тридцати) минут;</w:t>
      </w:r>
    </w:p>
    <w:bookmarkEnd w:id="20"/>
    <w:bookmarkStart w:name="z22" w:id="21"/>
    <w:p>
      <w:pPr>
        <w:spacing w:after="0"/>
        <w:ind w:left="0"/>
        <w:jc w:val="both"/>
      </w:pPr>
      <w:r>
        <w:rPr>
          <w:rFonts w:ascii="Times New Roman"/>
          <w:b w:val="false"/>
          <w:i w:val="false"/>
          <w:color w:val="000000"/>
          <w:sz w:val="28"/>
        </w:rPr>
        <w:t>
      3) специалист услугодателя рассматривает поступившие документы, готовит результат государственной услуги и направляет на подпись руководителю услугодателя в течение 5 (пяти) рабочих дней при присвоении или упразднении адреса объекта недвижимости, с выездом на место нахождения недвижимости и с обязательной регистрацией его в информационной системе "Адресный регистр" с указанием регистрационного кода адреса, либо в течение 1 (одного) рабочего дня при мотивированном ответе об отказе в предоставлении государственной услуги;</w:t>
      </w:r>
    </w:p>
    <w:bookmarkEnd w:id="21"/>
    <w:bookmarkStart w:name="z23" w:id="22"/>
    <w:p>
      <w:pPr>
        <w:spacing w:after="0"/>
        <w:ind w:left="0"/>
        <w:jc w:val="both"/>
      </w:pPr>
      <w:r>
        <w:rPr>
          <w:rFonts w:ascii="Times New Roman"/>
          <w:b w:val="false"/>
          <w:i w:val="false"/>
          <w:color w:val="000000"/>
          <w:sz w:val="28"/>
        </w:rPr>
        <w:t>
      4) руководитель услугодателя подписывает результат государственной услуги и направляет в канцелярию в течение 30 (тридцати) минут;</w:t>
      </w:r>
    </w:p>
    <w:bookmarkEnd w:id="22"/>
    <w:p>
      <w:pPr>
        <w:spacing w:after="0"/>
        <w:ind w:left="0"/>
        <w:jc w:val="both"/>
      </w:pPr>
      <w:r>
        <w:rPr>
          <w:rFonts w:ascii="Times New Roman"/>
          <w:b w:val="false"/>
          <w:i w:val="false"/>
          <w:color w:val="000000"/>
          <w:sz w:val="28"/>
        </w:rPr>
        <w:t>
      5) работник канцелярии услугодателя регистрирует и передает результат государственной услуги в Государственную корпорацию для выдачи услугополучателю в течение 30 (тридцати)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акимата Атырауской области от 27.02.2018 № </w:t>
      </w:r>
      <w:r>
        <w:rPr>
          <w:rFonts w:ascii="Times New Roman"/>
          <w:b w:val="false"/>
          <w:i w:val="false"/>
          <w:color w:val="000000"/>
          <w:sz w:val="28"/>
        </w:rPr>
        <w:t>19</w:t>
      </w:r>
      <w:r>
        <w:rPr>
          <w:rFonts w:ascii="Times New Roman"/>
          <w:b w:val="false"/>
          <w:i w:val="false"/>
          <w:color w:val="ff0000"/>
          <w:sz w:val="28"/>
        </w:rPr>
        <w:t xml:space="preserve">; с изменениями, внесенным постановлением акимата Атырауской области от 20.06.2019 № </w:t>
      </w:r>
      <w:r>
        <w:rPr>
          <w:rFonts w:ascii="Times New Roman"/>
          <w:b w:val="false"/>
          <w:i w:val="false"/>
          <w:color w:val="000000"/>
          <w:sz w:val="28"/>
        </w:rPr>
        <w:t>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Start w:name="z24" w:id="23"/>
    <w:p>
      <w:pPr>
        <w:spacing w:after="0"/>
        <w:ind w:left="0"/>
        <w:jc w:val="both"/>
      </w:pPr>
      <w:r>
        <w:rPr>
          <w:rFonts w:ascii="Times New Roman"/>
          <w:b w:val="false"/>
          <w:i w:val="false"/>
          <w:color w:val="000000"/>
          <w:sz w:val="28"/>
        </w:rPr>
        <w:t>
      6. В процессе оказания государственной услуги задействованы следующие структурно-функциональные единицы (далее - СФЕ):</w:t>
      </w:r>
    </w:p>
    <w:bookmarkEnd w:id="23"/>
    <w:p>
      <w:pPr>
        <w:spacing w:after="0"/>
        <w:ind w:left="0"/>
        <w:jc w:val="both"/>
      </w:pPr>
      <w:r>
        <w:rPr>
          <w:rFonts w:ascii="Times New Roman"/>
          <w:b w:val="false"/>
          <w:i w:val="false"/>
          <w:color w:val="000000"/>
          <w:sz w:val="28"/>
        </w:rPr>
        <w:t>
      работник канцелярии услугодателя;</w:t>
      </w:r>
    </w:p>
    <w:p>
      <w:pPr>
        <w:spacing w:after="0"/>
        <w:ind w:left="0"/>
        <w:jc w:val="both"/>
      </w:pPr>
      <w:r>
        <w:rPr>
          <w:rFonts w:ascii="Times New Roman"/>
          <w:b w:val="false"/>
          <w:i w:val="false"/>
          <w:color w:val="000000"/>
          <w:sz w:val="28"/>
        </w:rPr>
        <w:t>
      руководитель услугодателя;</w:t>
      </w:r>
    </w:p>
    <w:p>
      <w:pPr>
        <w:spacing w:after="0"/>
        <w:ind w:left="0"/>
        <w:jc w:val="both"/>
      </w:pPr>
      <w:r>
        <w:rPr>
          <w:rFonts w:ascii="Times New Roman"/>
          <w:b w:val="false"/>
          <w:i w:val="false"/>
          <w:color w:val="000000"/>
          <w:sz w:val="28"/>
        </w:rPr>
        <w:t>
      специалист услугодателя.</w:t>
      </w:r>
    </w:p>
    <w:bookmarkStart w:name="z25" w:id="24"/>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приведено в </w:t>
      </w:r>
      <w:r>
        <w:rPr>
          <w:rFonts w:ascii="Times New Roman"/>
          <w:b w:val="false"/>
          <w:i w:val="false"/>
          <w:color w:val="000000"/>
          <w:sz w:val="28"/>
        </w:rPr>
        <w:t>приложении 1</w:t>
      </w:r>
      <w:r>
        <w:rPr>
          <w:rFonts w:ascii="Times New Roman"/>
          <w:b w:val="false"/>
          <w:i w:val="false"/>
          <w:color w:val="000000"/>
          <w:sz w:val="28"/>
        </w:rPr>
        <w:t xml:space="preserve">, справочник бизнес-процессов оказания государственной услуги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24"/>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Start w:name="z26" w:id="25"/>
    <w:p>
      <w:pPr>
        <w:spacing w:after="0"/>
        <w:ind w:left="0"/>
        <w:jc w:val="both"/>
      </w:pPr>
      <w:r>
        <w:rPr>
          <w:rFonts w:ascii="Times New Roman"/>
          <w:b w:val="false"/>
          <w:i w:val="false"/>
          <w:color w:val="000000"/>
          <w:sz w:val="28"/>
        </w:rPr>
        <w:t xml:space="preserve">
      8. Пошаговые действия и решения по оказанию государственной услуги (диаграмма № 1 функционального взаимодействия при оказании государственной услуги через Государственную корпорацию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через Государственную корпорацию:</w:t>
      </w:r>
    </w:p>
    <w:bookmarkEnd w:id="25"/>
    <w:bookmarkStart w:name="z27" w:id="26"/>
    <w:p>
      <w:pPr>
        <w:spacing w:after="0"/>
        <w:ind w:left="0"/>
        <w:jc w:val="both"/>
      </w:pPr>
      <w:r>
        <w:rPr>
          <w:rFonts w:ascii="Times New Roman"/>
          <w:b w:val="false"/>
          <w:i w:val="false"/>
          <w:color w:val="000000"/>
          <w:sz w:val="28"/>
        </w:rPr>
        <w:t xml:space="preserve">
      1) процесс 1 – работник Государственной корпорации принимает от услугополучателя необходимые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в течении 5 (пяти) минут;</w:t>
      </w:r>
    </w:p>
    <w:bookmarkEnd w:id="26"/>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Стандарта государственной услуги, работником Государственной корпорации выдается расписка об отказе в приеме документов по форме согласно приложению Стандарта государственной услуги.</w:t>
      </w:r>
    </w:p>
    <w:bookmarkStart w:name="z28" w:id="27"/>
    <w:p>
      <w:pPr>
        <w:spacing w:after="0"/>
        <w:ind w:left="0"/>
        <w:jc w:val="both"/>
      </w:pPr>
      <w:r>
        <w:rPr>
          <w:rFonts w:ascii="Times New Roman"/>
          <w:b w:val="false"/>
          <w:i w:val="false"/>
          <w:color w:val="000000"/>
          <w:sz w:val="28"/>
        </w:rPr>
        <w:t>
      2) процесс 2 - работник Государственной корпорации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услугополучателю, в течении 5 (пяти) минут;</w:t>
      </w:r>
    </w:p>
    <w:bookmarkEnd w:id="27"/>
    <w:bookmarkStart w:name="z29" w:id="28"/>
    <w:p>
      <w:pPr>
        <w:spacing w:after="0"/>
        <w:ind w:left="0"/>
        <w:jc w:val="both"/>
      </w:pPr>
      <w:r>
        <w:rPr>
          <w:rFonts w:ascii="Times New Roman"/>
          <w:b w:val="false"/>
          <w:i w:val="false"/>
          <w:color w:val="000000"/>
          <w:sz w:val="28"/>
        </w:rPr>
        <w:t>
      3) процесс 3 – работник Государственной корпорации регистрирует заявление.</w:t>
      </w:r>
    </w:p>
    <w:bookmarkEnd w:id="28"/>
    <w:p>
      <w:pPr>
        <w:spacing w:after="0"/>
        <w:ind w:left="0"/>
        <w:jc w:val="both"/>
      </w:pPr>
      <w:r>
        <w:rPr>
          <w:rFonts w:ascii="Times New Roman"/>
          <w:b w:val="false"/>
          <w:i w:val="false"/>
          <w:color w:val="000000"/>
          <w:sz w:val="28"/>
        </w:rPr>
        <w:t>
      В случае наличия сведений выдает результата государственной услуги в течении 5 (пяти) минут;</w:t>
      </w:r>
    </w:p>
    <w:p>
      <w:pPr>
        <w:spacing w:after="0"/>
        <w:ind w:left="0"/>
        <w:jc w:val="both"/>
      </w:pPr>
      <w:r>
        <w:rPr>
          <w:rFonts w:ascii="Times New Roman"/>
          <w:b w:val="false"/>
          <w:i w:val="false"/>
          <w:color w:val="000000"/>
          <w:sz w:val="28"/>
        </w:rPr>
        <w:t>
      При выдачи справки по уточнению адреса объектов недвижимости (при отсутствии архивных сведений об изменении адреса объекта недвижимости в информационной системе "Адресный регистр") либо справки о присвоении или упразднении адреса объекта недвижимости, с выездом на место нахождения объекта недвижимости и с обязательной регистрации его в информационной системе "Адресный регистр" с указанием регистрационного кода выдает расписку услугополучателю, представляет принятые документы в накопительный сектор Государственной корпорации а и вводит данные в информационную систему Государственной корпорации в течении 5 (пяти) минут;</w:t>
      </w:r>
    </w:p>
    <w:bookmarkStart w:name="z30" w:id="29"/>
    <w:p>
      <w:pPr>
        <w:spacing w:after="0"/>
        <w:ind w:left="0"/>
        <w:jc w:val="both"/>
      </w:pPr>
      <w:r>
        <w:rPr>
          <w:rFonts w:ascii="Times New Roman"/>
          <w:b w:val="false"/>
          <w:i w:val="false"/>
          <w:color w:val="000000"/>
          <w:sz w:val="28"/>
        </w:rPr>
        <w:t>
      4) процесс 4 – накопительный сектор собирает документы, составляет реестр и в течении 3 (трех) часов направляет документы через курьера Государственной корпорации в канцелярию услугодателя.</w:t>
      </w:r>
    </w:p>
    <w:bookmarkEnd w:id="29"/>
    <w:bookmarkStart w:name="z31" w:id="30"/>
    <w:p>
      <w:pPr>
        <w:spacing w:after="0"/>
        <w:ind w:left="0"/>
        <w:jc w:val="both"/>
      </w:pPr>
      <w:r>
        <w:rPr>
          <w:rFonts w:ascii="Times New Roman"/>
          <w:b w:val="false"/>
          <w:i w:val="false"/>
          <w:color w:val="000000"/>
          <w:sz w:val="28"/>
        </w:rPr>
        <w:t>
      5) процесс 5 – содержание каждой процедуры (действия) услугодателя приведены в пункте 5 настоящего регламента.</w:t>
      </w:r>
    </w:p>
    <w:bookmarkEnd w:id="30"/>
    <w:bookmarkStart w:name="z32" w:id="31"/>
    <w:p>
      <w:pPr>
        <w:spacing w:after="0"/>
        <w:ind w:left="0"/>
        <w:jc w:val="both"/>
      </w:pPr>
      <w:r>
        <w:rPr>
          <w:rFonts w:ascii="Times New Roman"/>
          <w:b w:val="false"/>
          <w:i w:val="false"/>
          <w:color w:val="000000"/>
          <w:sz w:val="28"/>
        </w:rPr>
        <w:t>
      6) процесс 6 – работник сектора сбор информаций Государственной корпорации с помощью сканерного штрих-кода отмечает получения документы от услугодателя в информационную систему Государственной корпорации в течение 30 (тридцати) минут;</w:t>
      </w:r>
    </w:p>
    <w:bookmarkEnd w:id="31"/>
    <w:bookmarkStart w:name="z33" w:id="32"/>
    <w:p>
      <w:pPr>
        <w:spacing w:after="0"/>
        <w:ind w:left="0"/>
        <w:jc w:val="both"/>
      </w:pPr>
      <w:r>
        <w:rPr>
          <w:rFonts w:ascii="Times New Roman"/>
          <w:b w:val="false"/>
          <w:i w:val="false"/>
          <w:color w:val="000000"/>
          <w:sz w:val="28"/>
        </w:rPr>
        <w:t>
      7) процесс 7 – работник, осуществляющий выдачу готовных документ, выдает услугополучателю результат государственной услуги в течении 30 (тридцати) минут. В случае неявки услугополучателя за результатом услуги в течение одного месяца Государственная корпорация направляет результат в архив Государственной корпорации.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акимата Атырауской области от 04.07.2016 № </w:t>
      </w:r>
      <w:r>
        <w:rPr>
          <w:rFonts w:ascii="Times New Roman"/>
          <w:b w:val="false"/>
          <w:i w:val="false"/>
          <w:color w:val="000000"/>
          <w:sz w:val="28"/>
        </w:rPr>
        <w:t>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9. Пошаговые действия и решения по оказанию государственной услуги (диаграмма № 2 функционального взаимодействия при оказании государственной услуги через портал приведена 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 через портал:</w:t>
      </w:r>
    </w:p>
    <w:bookmarkEnd w:id="33"/>
    <w:bookmarkStart w:name="z35" w:id="34"/>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bookmarkEnd w:id="34"/>
    <w:bookmarkStart w:name="z36" w:id="35"/>
    <w:p>
      <w:pPr>
        <w:spacing w:after="0"/>
        <w:ind w:left="0"/>
        <w:jc w:val="both"/>
      </w:pPr>
      <w:r>
        <w:rPr>
          <w:rFonts w:ascii="Times New Roman"/>
          <w:b w:val="false"/>
          <w:i w:val="false"/>
          <w:color w:val="000000"/>
          <w:sz w:val="28"/>
        </w:rPr>
        <w:t>
      2) процесс 1 – процесс ввода услугополучателем ИИН/БИН и пароля (процесс авторизации) на портале для получения государственной услуги;</w:t>
      </w:r>
    </w:p>
    <w:bookmarkEnd w:id="35"/>
    <w:bookmarkStart w:name="z37" w:id="36"/>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ИИН/БИН и пароль;</w:t>
      </w:r>
    </w:p>
    <w:bookmarkEnd w:id="36"/>
    <w:bookmarkStart w:name="z38" w:id="37"/>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bookmarkEnd w:id="37"/>
    <w:bookmarkStart w:name="z39" w:id="38"/>
    <w:p>
      <w:pPr>
        <w:spacing w:after="0"/>
        <w:ind w:left="0"/>
        <w:jc w:val="both"/>
      </w:pPr>
      <w:r>
        <w:rPr>
          <w:rFonts w:ascii="Times New Roman"/>
          <w:b w:val="false"/>
          <w:i w:val="false"/>
          <w:color w:val="000000"/>
          <w:sz w:val="28"/>
        </w:rPr>
        <w:t xml:space="preserve">
      5) процесс 3 – выбор услугополучателем государственной услуги,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электронного цифрового подписи (далее - ЭЦП) для удостоверения (подписания) запроса;</w:t>
      </w:r>
    </w:p>
    <w:bookmarkEnd w:id="38"/>
    <w:bookmarkStart w:name="z40" w:id="39"/>
    <w:p>
      <w:pPr>
        <w:spacing w:after="0"/>
        <w:ind w:left="0"/>
        <w:jc w:val="both"/>
      </w:pP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39"/>
    <w:bookmarkStart w:name="z41" w:id="40"/>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 подтверждением подлинности ЭЦП услугополучателя;</w:t>
      </w:r>
    </w:p>
    <w:bookmarkEnd w:id="40"/>
    <w:bookmarkStart w:name="z42" w:id="41"/>
    <w:p>
      <w:pPr>
        <w:spacing w:after="0"/>
        <w:ind w:left="0"/>
        <w:jc w:val="both"/>
      </w:pP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(далее – ШЭП) в автоматизированном рабочем месте региональный шлюз "электронного правительства" (далее – АРМ РШЭП) для обработки запроса услугодателем;</w:t>
      </w:r>
    </w:p>
    <w:bookmarkEnd w:id="41"/>
    <w:bookmarkStart w:name="z43" w:id="42"/>
    <w:p>
      <w:pPr>
        <w:spacing w:after="0"/>
        <w:ind w:left="0"/>
        <w:jc w:val="both"/>
      </w:pPr>
      <w:r>
        <w:rPr>
          <w:rFonts w:ascii="Times New Roman"/>
          <w:b w:val="false"/>
          <w:i w:val="false"/>
          <w:color w:val="000000"/>
          <w:sz w:val="28"/>
        </w:rPr>
        <w:t xml:space="preserve">
      9) условие 3 – проверка услугодателем соответствия приложенных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 основаниям для оказания услуги;</w:t>
      </w:r>
    </w:p>
    <w:bookmarkEnd w:id="42"/>
    <w:bookmarkStart w:name="z44" w:id="43"/>
    <w:p>
      <w:pPr>
        <w:spacing w:after="0"/>
        <w:ind w:left="0"/>
        <w:jc w:val="both"/>
      </w:pPr>
      <w:r>
        <w:rPr>
          <w:rFonts w:ascii="Times New Roman"/>
          <w:b w:val="false"/>
          <w:i w:val="false"/>
          <w:color w:val="000000"/>
          <w:sz w:val="28"/>
        </w:rPr>
        <w:t>
      10) процесс 6 – формирование сообщения об отказе в запрашиваемой услуге в связи с имеющимися нарушениями в документах услугополучателя</w:t>
      </w:r>
    </w:p>
    <w:bookmarkEnd w:id="43"/>
    <w:bookmarkStart w:name="z45" w:id="44"/>
    <w:p>
      <w:pPr>
        <w:spacing w:after="0"/>
        <w:ind w:left="0"/>
        <w:jc w:val="both"/>
      </w:pPr>
      <w:r>
        <w:rPr>
          <w:rFonts w:ascii="Times New Roman"/>
          <w:b w:val="false"/>
          <w:i w:val="false"/>
          <w:color w:val="000000"/>
          <w:sz w:val="28"/>
        </w:rPr>
        <w:t>
      11) процесс 7 – получение услугополучателем результата государственной услуги (уведомление в форме электронного документа) с формированным порталом.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акимата Атырауской области от 04.07.2016 № </w:t>
      </w:r>
      <w:r>
        <w:rPr>
          <w:rFonts w:ascii="Times New Roman"/>
          <w:b w:val="false"/>
          <w:i w:val="false"/>
          <w:color w:val="000000"/>
          <w:sz w:val="28"/>
        </w:rPr>
        <w:t>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"Выдача справки по определению адреса объектов недвижимости на территории Республики Казахстан"</w:t>
            </w:r>
          </w:p>
        </w:tc>
      </w:tr>
    </w:tbl>
    <w:p>
      <w:pPr>
        <w:spacing w:after="0"/>
        <w:ind w:left="0"/>
        <w:jc w:val="left"/>
      </w:pPr>
      <w:r>
        <w:rPr>
          <w:rFonts w:ascii="Times New Roman"/>
          <w:b/>
          <w:i w:val="false"/>
          <w:color w:val="000000"/>
        </w:rPr>
        <w:t xml:space="preserve">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ff0000"/>
          <w:sz w:val="28"/>
        </w:rPr>
        <w:t xml:space="preserve">
      Сноска. Приложение 1 в редакции постановления акимата Атырауской области от 26.06.2019 № </w:t>
      </w:r>
      <w:r>
        <w:rPr>
          <w:rFonts w:ascii="Times New Roman"/>
          <w:b w:val="false"/>
          <w:i w:val="false"/>
          <w:color w:val="ff0000"/>
          <w:sz w:val="28"/>
        </w:rPr>
        <w:t>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"Выдача справки по определению адреса объектов недвижимости на территории Республики Казахстан"</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"Выдача справки по определению адреса объектов недвижимости на территории Республики Казахстан"</w:t>
      </w:r>
    </w:p>
    <w:p>
      <w:pPr>
        <w:spacing w:after="0"/>
        <w:ind w:left="0"/>
        <w:jc w:val="both"/>
      </w:pPr>
      <w:r>
        <w:rPr>
          <w:rFonts w:ascii="Times New Roman"/>
          <w:b w:val="false"/>
          <w:i w:val="false"/>
          <w:color w:val="ff0000"/>
          <w:sz w:val="28"/>
        </w:rPr>
        <w:t xml:space="preserve">
      Сноска. Приложение 2 в редакции постановления акимата Атырауской области от 20.06.2019 № </w:t>
      </w:r>
      <w:r>
        <w:rPr>
          <w:rFonts w:ascii="Times New Roman"/>
          <w:b w:val="false"/>
          <w:i w:val="false"/>
          <w:color w:val="ff0000"/>
          <w:sz w:val="28"/>
        </w:rPr>
        <w:t>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регламенту государственной услуги "Выдача справки по определению адреса объектов недвижимости на территории Республики Казахстан"</w:t>
            </w:r>
          </w:p>
        </w:tc>
      </w:tr>
    </w:tbl>
    <w:p>
      <w:pPr>
        <w:spacing w:after="0"/>
        <w:ind w:left="0"/>
        <w:jc w:val="left"/>
      </w:pPr>
      <w:r>
        <w:rPr>
          <w:rFonts w:ascii="Times New Roman"/>
          <w:b/>
          <w:i w:val="false"/>
          <w:color w:val="000000"/>
        </w:rPr>
        <w:t xml:space="preserve"> Диаграмма № 1 функционального взаимодействия при оказании государственной услуги через Государственную корпорацию</w:t>
      </w:r>
    </w:p>
    <w:p>
      <w:pPr>
        <w:spacing w:after="0"/>
        <w:ind w:left="0"/>
        <w:jc w:val="left"/>
      </w:pP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Таблица. Условные обозначения</w:t>
      </w:r>
    </w:p>
    <w:p>
      <w:pPr>
        <w:spacing w:after="0"/>
        <w:ind w:left="0"/>
        <w:jc w:val="left"/>
      </w:pPr>
      <w:r>
        <w:br/>
      </w:r>
    </w:p>
    <w:p>
      <w:pPr>
        <w:spacing w:after="0"/>
        <w:ind w:left="0"/>
        <w:jc w:val="both"/>
      </w:pPr>
      <w:r>
        <w:drawing>
          <wp:inline distT="0" distB="0" distL="0" distR="0">
            <wp:extent cx="65786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786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Диаграмма № 2 функционального взаимодействия при оказании государственной услуги через портал</w:t>
      </w:r>
    </w:p>
    <w:p>
      <w:pPr>
        <w:spacing w:after="0"/>
        <w:ind w:left="0"/>
        <w:jc w:val="left"/>
      </w:pPr>
      <w:r>
        <w:br/>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Таблица. Условные обозначения</w:t>
      </w:r>
    </w:p>
    <w:p>
      <w:pPr>
        <w:spacing w:after="0"/>
        <w:ind w:left="0"/>
        <w:jc w:val="left"/>
      </w:pPr>
      <w:r>
        <w:br/>
      </w:r>
    </w:p>
    <w:p>
      <w:pPr>
        <w:spacing w:after="0"/>
        <w:ind w:left="0"/>
        <w:jc w:val="both"/>
      </w:pPr>
      <w:r>
        <w:drawing>
          <wp:inline distT="0" distB="0" distL="0" distR="0">
            <wp:extent cx="64389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389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Атырауской области от "10" июля 2015 года № 207.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Атырауской области от "10" июля 2015 года № 207</w:t>
            </w:r>
          </w:p>
        </w:tc>
      </w:tr>
    </w:tbl>
    <w:bookmarkStart w:name="z50" w:id="46"/>
    <w:p>
      <w:pPr>
        <w:spacing w:after="0"/>
        <w:ind w:left="0"/>
        <w:jc w:val="left"/>
      </w:pPr>
      <w:r>
        <w:rPr>
          <w:rFonts w:ascii="Times New Roman"/>
          <w:b/>
          <w:i w:val="false"/>
          <w:color w:val="000000"/>
        </w:rPr>
        <w:t xml:space="preserve"> Регламент государственной услуги "Предоставление исходных материалов при разработке проектов строительства и реконструкции (перепланировки и переоборудования)"</w:t>
      </w:r>
    </w:p>
    <w:bookmarkEnd w:id="46"/>
    <w:p>
      <w:pPr>
        <w:spacing w:after="0"/>
        <w:ind w:left="0"/>
        <w:jc w:val="both"/>
      </w:pPr>
      <w:r>
        <w:rPr>
          <w:rFonts w:ascii="Times New Roman"/>
          <w:b w:val="false"/>
          <w:i w:val="false"/>
          <w:color w:val="ff0000"/>
          <w:sz w:val="28"/>
        </w:rPr>
        <w:t xml:space="preserve">
      Сноска. Приложение 2 – в редакции постановления акимата Атырауской области от 27.02.2018 № </w:t>
      </w:r>
      <w:r>
        <w:rPr>
          <w:rFonts w:ascii="Times New Roman"/>
          <w:b w:val="false"/>
          <w:i w:val="false"/>
          <w:color w:val="ff0000"/>
          <w:sz w:val="28"/>
        </w:rPr>
        <w:t>19</w:t>
      </w:r>
      <w:r>
        <w:rPr>
          <w:rFonts w:ascii="Times New Roman"/>
          <w:b w:val="false"/>
          <w:i w:val="false"/>
          <w:color w:val="ff0000"/>
          <w:sz w:val="28"/>
        </w:rPr>
        <w:t xml:space="preserve">; в заголовок приложения внесено изменение на казахском языке, текст на русском языке не меняется постановлением акимата Атырауской области от 20.06.2019 № </w:t>
      </w:r>
      <w:r>
        <w:rPr>
          <w:rFonts w:ascii="Times New Roman"/>
          <w:b w:val="false"/>
          <w:i w:val="false"/>
          <w:color w:val="ff0000"/>
          <w:sz w:val="28"/>
        </w:rPr>
        <w:t>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bookmarkStart w:name="z51"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услуга "Предоставление исходных материалов при разработке проектов строительства и реконструкции (перепланировки и переоборудования)" (далее – государственная услуга) оказывается местными исполнительными органами города Атырау и районов Атырауской области – отделами архитектуры и градостроительства города Атырау и районов (далее - услугодатель).</w:t>
      </w:r>
    </w:p>
    <w:bookmarkEnd w:id="47"/>
    <w:bookmarkStart w:name="z61" w:id="48"/>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bookmarkEnd w:id="48"/>
    <w:bookmarkStart w:name="z62" w:id="49"/>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9"/>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постановлением акимата Атырауской области от 20.06.2019 № </w:t>
      </w:r>
      <w:r>
        <w:rPr>
          <w:rFonts w:ascii="Times New Roman"/>
          <w:b w:val="false"/>
          <w:i w:val="false"/>
          <w:color w:val="000000"/>
          <w:sz w:val="28"/>
        </w:rPr>
        <w:t>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50"/>
    <w:bookmarkStart w:name="z65" w:id="51"/>
    <w:p>
      <w:pPr>
        <w:spacing w:after="0"/>
        <w:ind w:left="0"/>
        <w:jc w:val="both"/>
      </w:pPr>
      <w:r>
        <w:rPr>
          <w:rFonts w:ascii="Times New Roman"/>
          <w:b w:val="false"/>
          <w:i w:val="false"/>
          <w:color w:val="000000"/>
          <w:sz w:val="28"/>
        </w:rPr>
        <w:t>
      3. Результат оказания государственной услуги:</w:t>
      </w:r>
    </w:p>
    <w:bookmarkEnd w:id="51"/>
    <w:bookmarkStart w:name="z66" w:id="52"/>
    <w:p>
      <w:pPr>
        <w:spacing w:after="0"/>
        <w:ind w:left="0"/>
        <w:jc w:val="both"/>
      </w:pPr>
      <w:r>
        <w:rPr>
          <w:rFonts w:ascii="Times New Roman"/>
          <w:b w:val="false"/>
          <w:i w:val="false"/>
          <w:color w:val="000000"/>
          <w:sz w:val="28"/>
        </w:rPr>
        <w:t xml:space="preserve">
      архитектурно - планировочное задание (далее - АПЗ)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"Предоставление исходных материалов при разработке проектов строительства и реконструкции (перепланировки и переоборудования)", утвержденного приказом исполняющего обязанности Министра национальной экономики Республики Казахстан от 27 марта 2015 года № 257 "Об утверждении стандартов государственных услуг "Выдача справки по определению адреса объектов недвижимости на территории Республики Казахстан", "Предоставление исходных материалов при разработке проектов строительства и реконструкции (перепланировки и переоборудования)"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(зарегистрирован в Реестре государственной регистрации нормативных правовых актов № 11018) (далее – Стандарт);</w:t>
      </w:r>
    </w:p>
    <w:bookmarkEnd w:id="52"/>
    <w:bookmarkStart w:name="z67" w:id="53"/>
    <w:p>
      <w:pPr>
        <w:spacing w:after="0"/>
        <w:ind w:left="0"/>
        <w:jc w:val="both"/>
      </w:pPr>
      <w:r>
        <w:rPr>
          <w:rFonts w:ascii="Times New Roman"/>
          <w:b w:val="false"/>
          <w:i w:val="false"/>
          <w:color w:val="000000"/>
          <w:sz w:val="28"/>
        </w:rPr>
        <w:t>
      технические условия;</w:t>
      </w:r>
    </w:p>
    <w:bookmarkEnd w:id="53"/>
    <w:bookmarkStart w:name="z68" w:id="54"/>
    <w:p>
      <w:pPr>
        <w:spacing w:after="0"/>
        <w:ind w:left="0"/>
        <w:jc w:val="both"/>
      </w:pPr>
      <w:r>
        <w:rPr>
          <w:rFonts w:ascii="Times New Roman"/>
          <w:b w:val="false"/>
          <w:i w:val="false"/>
          <w:color w:val="000000"/>
          <w:sz w:val="28"/>
        </w:rPr>
        <w:t>
      схема трасс наружных инженерных сетей;</w:t>
      </w:r>
    </w:p>
    <w:bookmarkEnd w:id="54"/>
    <w:bookmarkStart w:name="z69" w:id="55"/>
    <w:p>
      <w:pPr>
        <w:spacing w:after="0"/>
        <w:ind w:left="0"/>
        <w:jc w:val="both"/>
      </w:pPr>
      <w:r>
        <w:rPr>
          <w:rFonts w:ascii="Times New Roman"/>
          <w:b w:val="false"/>
          <w:i w:val="false"/>
          <w:color w:val="000000"/>
          <w:sz w:val="28"/>
        </w:rPr>
        <w:t>
      выкопировка из проекта детальной планировки;</w:t>
      </w:r>
    </w:p>
    <w:bookmarkEnd w:id="55"/>
    <w:bookmarkStart w:name="z70" w:id="56"/>
    <w:p>
      <w:pPr>
        <w:spacing w:after="0"/>
        <w:ind w:left="0"/>
        <w:jc w:val="both"/>
      </w:pPr>
      <w:r>
        <w:rPr>
          <w:rFonts w:ascii="Times New Roman"/>
          <w:b w:val="false"/>
          <w:i w:val="false"/>
          <w:color w:val="000000"/>
          <w:sz w:val="28"/>
        </w:rPr>
        <w:t>
      вертикальные планировочные отметки;</w:t>
      </w:r>
    </w:p>
    <w:bookmarkEnd w:id="56"/>
    <w:bookmarkStart w:name="z71" w:id="57"/>
    <w:p>
      <w:pPr>
        <w:spacing w:after="0"/>
        <w:ind w:left="0"/>
        <w:jc w:val="both"/>
      </w:pPr>
      <w:r>
        <w:rPr>
          <w:rFonts w:ascii="Times New Roman"/>
          <w:b w:val="false"/>
          <w:i w:val="false"/>
          <w:color w:val="000000"/>
          <w:sz w:val="28"/>
        </w:rPr>
        <w:t>
      поперечные профили дорог и улиц;</w:t>
      </w:r>
    </w:p>
    <w:bookmarkEnd w:id="57"/>
    <w:bookmarkStart w:name="z72" w:id="58"/>
    <w:p>
      <w:pPr>
        <w:spacing w:after="0"/>
        <w:ind w:left="0"/>
        <w:jc w:val="both"/>
      </w:pPr>
      <w:r>
        <w:rPr>
          <w:rFonts w:ascii="Times New Roman"/>
          <w:b w:val="false"/>
          <w:i w:val="false"/>
          <w:color w:val="000000"/>
          <w:sz w:val="28"/>
        </w:rPr>
        <w:t>
      решение услугодателя на реконструкцию (перепланировку, переоборудование);</w:t>
      </w:r>
    </w:p>
    <w:bookmarkEnd w:id="58"/>
    <w:bookmarkStart w:name="z73" w:id="59"/>
    <w:p>
      <w:pPr>
        <w:spacing w:after="0"/>
        <w:ind w:left="0"/>
        <w:jc w:val="both"/>
      </w:pPr>
      <w:r>
        <w:rPr>
          <w:rFonts w:ascii="Times New Roman"/>
          <w:b w:val="false"/>
          <w:i w:val="false"/>
          <w:color w:val="000000"/>
          <w:sz w:val="28"/>
        </w:rPr>
        <w:t xml:space="preserve">
      мотивированный ответ об отказе в предоставлении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59"/>
    <w:bookmarkStart w:name="z74" w:id="6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60"/>
    <w:bookmarkStart w:name="z75" w:id="6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61"/>
    <w:bookmarkStart w:name="z76" w:id="62"/>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62"/>
    <w:bookmarkStart w:name="z77" w:id="63"/>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63"/>
    <w:bookmarkStart w:name="z78" w:id="64"/>
    <w:p>
      <w:pPr>
        <w:spacing w:after="0"/>
        <w:ind w:left="0"/>
        <w:jc w:val="both"/>
      </w:pPr>
      <w:r>
        <w:rPr>
          <w:rFonts w:ascii="Times New Roman"/>
          <w:b w:val="false"/>
          <w:i w:val="false"/>
          <w:color w:val="000000"/>
          <w:sz w:val="28"/>
        </w:rPr>
        <w:t xml:space="preserve">
      1) работник канцелярии услугодателя регистрирует поступившие документы, определенные </w:t>
      </w:r>
      <w:r>
        <w:rPr>
          <w:rFonts w:ascii="Times New Roman"/>
          <w:b w:val="false"/>
          <w:i w:val="false"/>
          <w:color w:val="000000"/>
          <w:sz w:val="28"/>
        </w:rPr>
        <w:t>пунктом 9</w:t>
      </w:r>
      <w:r>
        <w:rPr>
          <w:rFonts w:ascii="Times New Roman"/>
          <w:b w:val="false"/>
          <w:i w:val="false"/>
          <w:color w:val="000000"/>
          <w:sz w:val="28"/>
        </w:rPr>
        <w:t xml:space="preserve"> Стандарта и передает руководителю услугодателя в течении 30 (тридцати) минут;</w:t>
      </w:r>
    </w:p>
    <w:bookmarkEnd w:id="64"/>
    <w:bookmarkStart w:name="z79" w:id="65"/>
    <w:p>
      <w:pPr>
        <w:spacing w:after="0"/>
        <w:ind w:left="0"/>
        <w:jc w:val="both"/>
      </w:pPr>
      <w:r>
        <w:rPr>
          <w:rFonts w:ascii="Times New Roman"/>
          <w:b w:val="false"/>
          <w:i w:val="false"/>
          <w:color w:val="000000"/>
          <w:sz w:val="28"/>
        </w:rPr>
        <w:t>
      2) руководитель услугодателя осуществляет ознакомление с поступившими документами и отправляет специалисту услугодателя на исполнение в течении 15 (пятнадцати) минут;</w:t>
      </w:r>
    </w:p>
    <w:bookmarkEnd w:id="65"/>
    <w:bookmarkStart w:name="z80" w:id="66"/>
    <w:p>
      <w:pPr>
        <w:spacing w:after="0"/>
        <w:ind w:left="0"/>
        <w:jc w:val="both"/>
      </w:pPr>
      <w:r>
        <w:rPr>
          <w:rFonts w:ascii="Times New Roman"/>
          <w:b w:val="false"/>
          <w:i w:val="false"/>
          <w:color w:val="000000"/>
          <w:sz w:val="28"/>
        </w:rPr>
        <w:t>
      3) специалист услугодателя рассматривает поступившие документы, готовит результат государственной услуги и направляет на подпись руководителю услугодателя за исключением случаев мотивированного отказа, когда срок не превышает 4 (четырех) рабочих дней:</w:t>
      </w:r>
    </w:p>
    <w:bookmarkEnd w:id="66"/>
    <w:bookmarkStart w:name="z81" w:id="67"/>
    <w:p>
      <w:pPr>
        <w:spacing w:after="0"/>
        <w:ind w:left="0"/>
        <w:jc w:val="both"/>
      </w:pPr>
      <w:r>
        <w:rPr>
          <w:rFonts w:ascii="Times New Roman"/>
          <w:b w:val="false"/>
          <w:i w:val="false"/>
          <w:color w:val="000000"/>
          <w:sz w:val="28"/>
        </w:rPr>
        <w:t>
      При рассмотрении заявления на проектирование технически и (или) технологически несложных объектов:</w:t>
      </w:r>
    </w:p>
    <w:bookmarkEnd w:id="67"/>
    <w:bookmarkStart w:name="z82" w:id="68"/>
    <w:p>
      <w:pPr>
        <w:spacing w:after="0"/>
        <w:ind w:left="0"/>
        <w:jc w:val="both"/>
      </w:pPr>
      <w:r>
        <w:rPr>
          <w:rFonts w:ascii="Times New Roman"/>
          <w:b w:val="false"/>
          <w:i w:val="false"/>
          <w:color w:val="000000"/>
          <w:sz w:val="28"/>
        </w:rPr>
        <w:t>
      на выдачу архитектурно–планировочного задания и технических условий (далее - ТУ), в срок не более 5 (пять) рабочих дней со дня подачи заявления;</w:t>
      </w:r>
    </w:p>
    <w:bookmarkEnd w:id="68"/>
    <w:bookmarkStart w:name="z83" w:id="69"/>
    <w:p>
      <w:pPr>
        <w:spacing w:after="0"/>
        <w:ind w:left="0"/>
        <w:jc w:val="both"/>
      </w:pPr>
      <w:r>
        <w:rPr>
          <w:rFonts w:ascii="Times New Roman"/>
          <w:b w:val="false"/>
          <w:i w:val="false"/>
          <w:color w:val="000000"/>
          <w:sz w:val="28"/>
        </w:rPr>
        <w:t>
      на получение исходных материалов (АПЗ, ТУ, выкопировка из проекта детальной планировки, вертикальные планировочные отметки, поперечные профили дорог и улиц, схема трасс наружных инженерных сетей) в срок не более 14 (четырнадцать) рабочих дней со дня подачи заявления.</w:t>
      </w:r>
    </w:p>
    <w:bookmarkEnd w:id="69"/>
    <w:bookmarkStart w:name="z84" w:id="70"/>
    <w:p>
      <w:pPr>
        <w:spacing w:after="0"/>
        <w:ind w:left="0"/>
        <w:jc w:val="both"/>
      </w:pPr>
      <w:r>
        <w:rPr>
          <w:rFonts w:ascii="Times New Roman"/>
          <w:b w:val="false"/>
          <w:i w:val="false"/>
          <w:color w:val="000000"/>
          <w:sz w:val="28"/>
        </w:rPr>
        <w:t>
      При рассмотрении заявления на проектирование технически и (или) технологически сложных объектов:</w:t>
      </w:r>
    </w:p>
    <w:bookmarkEnd w:id="70"/>
    <w:bookmarkStart w:name="z85" w:id="71"/>
    <w:p>
      <w:pPr>
        <w:spacing w:after="0"/>
        <w:ind w:left="0"/>
        <w:jc w:val="both"/>
      </w:pPr>
      <w:r>
        <w:rPr>
          <w:rFonts w:ascii="Times New Roman"/>
          <w:b w:val="false"/>
          <w:i w:val="false"/>
          <w:color w:val="000000"/>
          <w:sz w:val="28"/>
        </w:rPr>
        <w:t>
      на выдачу архитектурно - планировочного задания и технических условий, в срок не более 14 (четырнадцати) рабочих дней;</w:t>
      </w:r>
    </w:p>
    <w:bookmarkEnd w:id="71"/>
    <w:bookmarkStart w:name="z86" w:id="72"/>
    <w:p>
      <w:pPr>
        <w:spacing w:after="0"/>
        <w:ind w:left="0"/>
        <w:jc w:val="both"/>
      </w:pPr>
      <w:r>
        <w:rPr>
          <w:rFonts w:ascii="Times New Roman"/>
          <w:b w:val="false"/>
          <w:i w:val="false"/>
          <w:color w:val="000000"/>
          <w:sz w:val="28"/>
        </w:rPr>
        <w:t>
      на получение исходных материалов (АПЗ, ТУ, выкопировка из проекта детальной планировки, вертикальные планировочные отметки, поперечные профили дорог и улиц, схема трасс наружных инженерных сетей), в срок не более 16 (шестнадцати) рабочих дней со дня подачи заявления.</w:t>
      </w:r>
    </w:p>
    <w:bookmarkEnd w:id="72"/>
    <w:bookmarkStart w:name="z87" w:id="73"/>
    <w:p>
      <w:pPr>
        <w:spacing w:after="0"/>
        <w:ind w:left="0"/>
        <w:jc w:val="both"/>
      </w:pPr>
      <w:r>
        <w:rPr>
          <w:rFonts w:ascii="Times New Roman"/>
          <w:b w:val="false"/>
          <w:i w:val="false"/>
          <w:color w:val="000000"/>
          <w:sz w:val="28"/>
        </w:rPr>
        <w:t>
      При рассмотрении заявления для получения исходных материалов и разрешительных документов для реконструкции (перепланировки, переоборудования) помещений (отдельных частей) существующих здании 14 (четырнадцати) рабочих дней со дня подачи заявления;</w:t>
      </w:r>
    </w:p>
    <w:bookmarkEnd w:id="73"/>
    <w:bookmarkStart w:name="z88" w:id="74"/>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документа с истекшим сроком действия услугодатель в течение 1 (одного) рабочего дня с момента получения документов услугополучателя дает мотивированный отказ в дальнейшем рассмотрении заявления.</w:t>
      </w:r>
    </w:p>
    <w:bookmarkEnd w:id="74"/>
    <w:bookmarkStart w:name="z89" w:id="75"/>
    <w:p>
      <w:pPr>
        <w:spacing w:after="0"/>
        <w:ind w:left="0"/>
        <w:jc w:val="both"/>
      </w:pPr>
      <w:r>
        <w:rPr>
          <w:rFonts w:ascii="Times New Roman"/>
          <w:b w:val="false"/>
          <w:i w:val="false"/>
          <w:color w:val="000000"/>
          <w:sz w:val="28"/>
        </w:rPr>
        <w:t>
      4) руководитель услугодателя подписывает результат государственной услуги или мотивированный отказ в дальнейшем рассмотрении заявления и направляет в канцелярию услугодателя в течении 15 (пятнадцати) минут;</w:t>
      </w:r>
    </w:p>
    <w:bookmarkEnd w:id="75"/>
    <w:bookmarkStart w:name="z90" w:id="76"/>
    <w:p>
      <w:pPr>
        <w:spacing w:after="0"/>
        <w:ind w:left="0"/>
        <w:jc w:val="both"/>
      </w:pPr>
      <w:r>
        <w:rPr>
          <w:rFonts w:ascii="Times New Roman"/>
          <w:b w:val="false"/>
          <w:i w:val="false"/>
          <w:color w:val="000000"/>
          <w:sz w:val="28"/>
        </w:rPr>
        <w:t>
      5) работник канцелярии услугодателя регистрирует и направляет в Государственную корпорацию для выдачи услугополучателю или через портал результат государственной услуги или мотивированный отказ в дальнейшем рассмотрении заявления в течении 15 (пятнадцати) минут.</w:t>
      </w:r>
    </w:p>
    <w:bookmarkEnd w:id="76"/>
    <w:bookmarkStart w:name="z91" w:id="77"/>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77"/>
    <w:bookmarkStart w:name="z92" w:id="78"/>
    <w:p>
      <w:pPr>
        <w:spacing w:after="0"/>
        <w:ind w:left="0"/>
        <w:jc w:val="both"/>
      </w:pPr>
      <w:r>
        <w:rPr>
          <w:rFonts w:ascii="Times New Roman"/>
          <w:b w:val="false"/>
          <w:i w:val="false"/>
          <w:color w:val="000000"/>
          <w:sz w:val="28"/>
        </w:rPr>
        <w:t>
      6. В процессе оказания государственной услуги задействованы следующие структурно-функциональные единицы:</w:t>
      </w:r>
    </w:p>
    <w:bookmarkEnd w:id="78"/>
    <w:bookmarkStart w:name="z93" w:id="79"/>
    <w:p>
      <w:pPr>
        <w:spacing w:after="0"/>
        <w:ind w:left="0"/>
        <w:jc w:val="both"/>
      </w:pPr>
      <w:r>
        <w:rPr>
          <w:rFonts w:ascii="Times New Roman"/>
          <w:b w:val="false"/>
          <w:i w:val="false"/>
          <w:color w:val="000000"/>
          <w:sz w:val="28"/>
        </w:rPr>
        <w:t>
      работник канцелярии услугодателя;</w:t>
      </w:r>
    </w:p>
    <w:bookmarkEnd w:id="79"/>
    <w:bookmarkStart w:name="z94" w:id="80"/>
    <w:p>
      <w:pPr>
        <w:spacing w:after="0"/>
        <w:ind w:left="0"/>
        <w:jc w:val="both"/>
      </w:pPr>
      <w:r>
        <w:rPr>
          <w:rFonts w:ascii="Times New Roman"/>
          <w:b w:val="false"/>
          <w:i w:val="false"/>
          <w:color w:val="000000"/>
          <w:sz w:val="28"/>
        </w:rPr>
        <w:t>
      руководитель услугодателя;</w:t>
      </w:r>
    </w:p>
    <w:bookmarkEnd w:id="80"/>
    <w:bookmarkStart w:name="z95" w:id="81"/>
    <w:p>
      <w:pPr>
        <w:spacing w:after="0"/>
        <w:ind w:left="0"/>
        <w:jc w:val="both"/>
      </w:pPr>
      <w:r>
        <w:rPr>
          <w:rFonts w:ascii="Times New Roman"/>
          <w:b w:val="false"/>
          <w:i w:val="false"/>
          <w:color w:val="000000"/>
          <w:sz w:val="28"/>
        </w:rPr>
        <w:t>
      специалист услугодателя.</w:t>
      </w:r>
    </w:p>
    <w:bookmarkEnd w:id="81"/>
    <w:bookmarkStart w:name="z96" w:id="82"/>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w:t>
      </w:r>
      <w:r>
        <w:rPr>
          <w:rFonts w:ascii="Times New Roman"/>
          <w:b w:val="false"/>
          <w:i w:val="false"/>
          <w:color w:val="000000"/>
          <w:sz w:val="28"/>
        </w:rPr>
        <w:t>приложении 1</w:t>
      </w:r>
      <w:r>
        <w:rPr>
          <w:rFonts w:ascii="Times New Roman"/>
          <w:b w:val="false"/>
          <w:i w:val="false"/>
          <w:color w:val="000000"/>
          <w:sz w:val="28"/>
        </w:rPr>
        <w:t xml:space="preserve">, справочник бизнес-процессов оказания государственной услуги "Предоставление исходных материалов при разработке проектов строительства и реконструкции (перепланировки и переоборудования)"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82"/>
    <w:bookmarkStart w:name="z97" w:id="83"/>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83"/>
    <w:bookmarkStart w:name="z98" w:id="84"/>
    <w:p>
      <w:pPr>
        <w:spacing w:after="0"/>
        <w:ind w:left="0"/>
        <w:jc w:val="both"/>
      </w:pPr>
      <w:r>
        <w:rPr>
          <w:rFonts w:ascii="Times New Roman"/>
          <w:b w:val="false"/>
          <w:i w:val="false"/>
          <w:color w:val="000000"/>
          <w:sz w:val="28"/>
        </w:rPr>
        <w:t xml:space="preserve">
      8. Пошаговые действия и решение по оказанию государственной услуги (диаграмма функционального взаимодействия при оказании государственной услуги через Государственную корпорацию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через Государственную корпорацию:</w:t>
      </w:r>
    </w:p>
    <w:bookmarkEnd w:id="84"/>
    <w:bookmarkStart w:name="z99" w:id="85"/>
    <w:p>
      <w:pPr>
        <w:spacing w:after="0"/>
        <w:ind w:left="0"/>
        <w:jc w:val="both"/>
      </w:pPr>
      <w:r>
        <w:rPr>
          <w:rFonts w:ascii="Times New Roman"/>
          <w:b w:val="false"/>
          <w:i w:val="false"/>
          <w:color w:val="000000"/>
          <w:sz w:val="28"/>
        </w:rPr>
        <w:t>
      1) услугополучатель подает необходимые документы работнику Государственной корпорации в операционном зале в порядке "электронной" очереди (в течение 15-ти минут).</w:t>
      </w:r>
    </w:p>
    <w:bookmarkEnd w:id="85"/>
    <w:bookmarkStart w:name="z100" w:id="86"/>
    <w:p>
      <w:pPr>
        <w:spacing w:after="0"/>
        <w:ind w:left="0"/>
        <w:jc w:val="both"/>
      </w:pPr>
      <w:r>
        <w:rPr>
          <w:rFonts w:ascii="Times New Roman"/>
          <w:b w:val="false"/>
          <w:i w:val="false"/>
          <w:color w:val="000000"/>
          <w:sz w:val="28"/>
        </w:rPr>
        <w:t xml:space="preserve">
      Работник Государственной корпорации выдает услугополучателю расписку о приеме соответствующих документов перечисленных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86"/>
    <w:bookmarkStart w:name="z101" w:id="87"/>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работник Государственной корпорации выдает расписку об отказе в приеме заявления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w:t>
      </w:r>
    </w:p>
    <w:bookmarkEnd w:id="87"/>
    <w:bookmarkStart w:name="z102" w:id="88"/>
    <w:p>
      <w:pPr>
        <w:spacing w:after="0"/>
        <w:ind w:left="0"/>
        <w:jc w:val="both"/>
      </w:pPr>
      <w:r>
        <w:rPr>
          <w:rFonts w:ascii="Times New Roman"/>
          <w:b w:val="false"/>
          <w:i w:val="false"/>
          <w:color w:val="000000"/>
          <w:sz w:val="28"/>
        </w:rPr>
        <w:t>
      2) процесс 1 – ввод работником Государственной корпорации в Автоматизированное рабочее место Интегрированной информационной системы Государственной корпорации (далее – АРМ ИИС Государственной корпорации) логина и пароля (процесс авторизации) для оказания государственной услуги (в течении 3-х минут);</w:t>
      </w:r>
    </w:p>
    <w:bookmarkEnd w:id="88"/>
    <w:bookmarkStart w:name="z103" w:id="89"/>
    <w:p>
      <w:pPr>
        <w:spacing w:after="0"/>
        <w:ind w:left="0"/>
        <w:jc w:val="both"/>
      </w:pPr>
      <w:r>
        <w:rPr>
          <w:rFonts w:ascii="Times New Roman"/>
          <w:b w:val="false"/>
          <w:i w:val="false"/>
          <w:color w:val="000000"/>
          <w:sz w:val="28"/>
        </w:rPr>
        <w:t>
      3) процесс 2 – выбор работником Государственной корпорации и вывод на экран формы запроса для оказания государственной услуги и ввод работником Государственной корпорации данных услугополучателя, а также данных по доверенности представителя услугополучателя (в течении 4-х минут);</w:t>
      </w:r>
    </w:p>
    <w:bookmarkEnd w:id="89"/>
    <w:bookmarkStart w:name="z104" w:id="90"/>
    <w:p>
      <w:pPr>
        <w:spacing w:after="0"/>
        <w:ind w:left="0"/>
        <w:jc w:val="both"/>
      </w:pPr>
      <w:r>
        <w:rPr>
          <w:rFonts w:ascii="Times New Roman"/>
          <w:b w:val="false"/>
          <w:i w:val="false"/>
          <w:color w:val="000000"/>
          <w:sz w:val="28"/>
        </w:rPr>
        <w:t>
      4) процесс 3 – направление запроса через шлюз "электронного правительства" (далее – ШЭП) в Национальный реестр индивидуальных идентификационных номеров (далее – НР ИИН) о данных услугополучателя, а также в Единую нотариальную информационную систему (далее - ЕНИС) – о данных доверенности представителя услугополучателя (в течении 3-х минут);</w:t>
      </w:r>
    </w:p>
    <w:bookmarkEnd w:id="90"/>
    <w:bookmarkStart w:name="z105" w:id="91"/>
    <w:p>
      <w:pPr>
        <w:spacing w:after="0"/>
        <w:ind w:left="0"/>
        <w:jc w:val="both"/>
      </w:pPr>
      <w:r>
        <w:rPr>
          <w:rFonts w:ascii="Times New Roman"/>
          <w:b w:val="false"/>
          <w:i w:val="false"/>
          <w:color w:val="000000"/>
          <w:sz w:val="28"/>
        </w:rPr>
        <w:t>
      5) условие 1 – проверка наличия данных услугополучателя в НР ИИН, данных доверенности в ЕНИС (в течении 3-х минут);</w:t>
      </w:r>
    </w:p>
    <w:bookmarkEnd w:id="91"/>
    <w:bookmarkStart w:name="z106" w:id="92"/>
    <w:p>
      <w:pPr>
        <w:spacing w:after="0"/>
        <w:ind w:left="0"/>
        <w:jc w:val="both"/>
      </w:pPr>
      <w:r>
        <w:rPr>
          <w:rFonts w:ascii="Times New Roman"/>
          <w:b w:val="false"/>
          <w:i w:val="false"/>
          <w:color w:val="000000"/>
          <w:sz w:val="28"/>
        </w:rPr>
        <w:t>
      6) процесс 4 – формирование сообщения о невозможности получения данных в связи с отсутствием данных услугополучателя в НР ИИН, данных доверенности в ЕНИС (в течении 3-х минут);</w:t>
      </w:r>
    </w:p>
    <w:bookmarkEnd w:id="92"/>
    <w:bookmarkStart w:name="z107" w:id="93"/>
    <w:p>
      <w:pPr>
        <w:spacing w:after="0"/>
        <w:ind w:left="0"/>
        <w:jc w:val="both"/>
      </w:pPr>
      <w:r>
        <w:rPr>
          <w:rFonts w:ascii="Times New Roman"/>
          <w:b w:val="false"/>
          <w:i w:val="false"/>
          <w:color w:val="000000"/>
          <w:sz w:val="28"/>
        </w:rPr>
        <w:t>
      7) процесс 5 - направление электронного документа (запроса услугополучателя) удостоверенного (подписанного) ЭЦП работника Государственной корпорации через ШЭП в автоматизированном рабочем месте ШЭП (далее – АРМ ШЭП) (в течении 3-х минут);</w:t>
      </w:r>
    </w:p>
    <w:bookmarkEnd w:id="93"/>
    <w:bookmarkStart w:name="z108" w:id="94"/>
    <w:p>
      <w:pPr>
        <w:spacing w:after="0"/>
        <w:ind w:left="0"/>
        <w:jc w:val="both"/>
      </w:pPr>
      <w:r>
        <w:rPr>
          <w:rFonts w:ascii="Times New Roman"/>
          <w:b w:val="false"/>
          <w:i w:val="false"/>
          <w:color w:val="000000"/>
          <w:sz w:val="28"/>
        </w:rPr>
        <w:t>
      8) процесс 6 – получение от услугодателя результата государственной услуги (в течении 3-х минут);</w:t>
      </w:r>
    </w:p>
    <w:bookmarkEnd w:id="94"/>
    <w:bookmarkStart w:name="z109" w:id="95"/>
    <w:p>
      <w:pPr>
        <w:spacing w:after="0"/>
        <w:ind w:left="0"/>
        <w:jc w:val="both"/>
      </w:pPr>
      <w:r>
        <w:rPr>
          <w:rFonts w:ascii="Times New Roman"/>
          <w:b w:val="false"/>
          <w:i w:val="false"/>
          <w:color w:val="000000"/>
          <w:sz w:val="28"/>
        </w:rPr>
        <w:t>
      9) процесс 7 – выдача услугополучателю результата государственной услуги (в течении 3-х минут). Государственная корпорация обеспечивает хранение результата в течение одного месяца, после чего передает их услугодателю для дальнейшего хранения.</w:t>
      </w:r>
    </w:p>
    <w:bookmarkEnd w:id="95"/>
    <w:bookmarkStart w:name="z110" w:id="96"/>
    <w:p>
      <w:pPr>
        <w:spacing w:after="0"/>
        <w:ind w:left="0"/>
        <w:jc w:val="both"/>
      </w:pPr>
      <w:r>
        <w:rPr>
          <w:rFonts w:ascii="Times New Roman"/>
          <w:b w:val="false"/>
          <w:i w:val="false"/>
          <w:color w:val="000000"/>
          <w:sz w:val="28"/>
        </w:rPr>
        <w:t xml:space="preserve">
      9. Пошаговые действия и решения по оказанию государственной услуги (диаграмма №2 функционального взаимодействия при оказании государственной услуги через портал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через портал:</w:t>
      </w:r>
    </w:p>
    <w:bookmarkEnd w:id="96"/>
    <w:bookmarkStart w:name="z111" w:id="97"/>
    <w:p>
      <w:pPr>
        <w:spacing w:after="0"/>
        <w:ind w:left="0"/>
        <w:jc w:val="both"/>
      </w:pPr>
      <w:r>
        <w:rPr>
          <w:rFonts w:ascii="Times New Roman"/>
          <w:b w:val="false"/>
          <w:i w:val="false"/>
          <w:color w:val="000000"/>
          <w:sz w:val="28"/>
        </w:rPr>
        <w:t>
      1)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bookmarkEnd w:id="97"/>
    <w:bookmarkStart w:name="z112" w:id="98"/>
    <w:p>
      <w:pPr>
        <w:spacing w:after="0"/>
        <w:ind w:left="0"/>
        <w:jc w:val="both"/>
      </w:pPr>
      <w:r>
        <w:rPr>
          <w:rFonts w:ascii="Times New Roman"/>
          <w:b w:val="false"/>
          <w:i w:val="false"/>
          <w:color w:val="000000"/>
          <w:sz w:val="28"/>
        </w:rPr>
        <w:t>
      2) процесс 1 – процесс ввода услугополучателем ИИН/БИН и пароля (процесс авторизации) на портале для получения Государственной услуги;</w:t>
      </w:r>
    </w:p>
    <w:bookmarkEnd w:id="98"/>
    <w:bookmarkStart w:name="z113" w:id="99"/>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ИИН/БИН и пароль;</w:t>
      </w:r>
    </w:p>
    <w:bookmarkEnd w:id="99"/>
    <w:bookmarkStart w:name="z114" w:id="100"/>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bookmarkEnd w:id="100"/>
    <w:bookmarkStart w:name="z115" w:id="101"/>
    <w:p>
      <w:pPr>
        <w:spacing w:after="0"/>
        <w:ind w:left="0"/>
        <w:jc w:val="both"/>
      </w:pPr>
      <w:r>
        <w:rPr>
          <w:rFonts w:ascii="Times New Roman"/>
          <w:b w:val="false"/>
          <w:i w:val="false"/>
          <w:color w:val="000000"/>
          <w:sz w:val="28"/>
        </w:rPr>
        <w:t xml:space="preserve">
      5) процесс 3 – выбор услугополучателем государственной услуги, вывод на экран формы запроса для оказания государственной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электронной цифровой подписи (далее - ЭЦП) для удостоверения (подписания) запроса;</w:t>
      </w:r>
    </w:p>
    <w:bookmarkEnd w:id="101"/>
    <w:bookmarkStart w:name="z116" w:id="102"/>
    <w:p>
      <w:pPr>
        <w:spacing w:after="0"/>
        <w:ind w:left="0"/>
        <w:jc w:val="both"/>
      </w:pPr>
      <w:r>
        <w:rPr>
          <w:rFonts w:ascii="Times New Roman"/>
          <w:b w:val="false"/>
          <w:i w:val="false"/>
          <w:color w:val="000000"/>
          <w:sz w:val="28"/>
        </w:rPr>
        <w:t>
      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02"/>
    <w:bookmarkStart w:name="z117" w:id="103"/>
    <w:p>
      <w:pPr>
        <w:spacing w:after="0"/>
        <w:ind w:left="0"/>
        <w:jc w:val="both"/>
      </w:pPr>
      <w:r>
        <w:rPr>
          <w:rFonts w:ascii="Times New Roman"/>
          <w:b w:val="false"/>
          <w:i w:val="false"/>
          <w:color w:val="000000"/>
          <w:sz w:val="28"/>
        </w:rPr>
        <w:t>
      7) процесс 4 – формирование сообщения об отказе в запрашиваемой услуге в связи с не подтверждением подлинности ЭЦП услугополучателя;</w:t>
      </w:r>
    </w:p>
    <w:bookmarkEnd w:id="103"/>
    <w:bookmarkStart w:name="z118" w:id="104"/>
    <w:p>
      <w:pPr>
        <w:spacing w:after="0"/>
        <w:ind w:left="0"/>
        <w:jc w:val="both"/>
      </w:pPr>
      <w:r>
        <w:rPr>
          <w:rFonts w:ascii="Times New Roman"/>
          <w:b w:val="false"/>
          <w:i w:val="false"/>
          <w:color w:val="000000"/>
          <w:sz w:val="28"/>
        </w:rPr>
        <w:t>
      8)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(далее – ШЭП) в автоматизированное рабочее место регионального шлюза "электронного правительства" (далее – АРМ РШЭП) для обработки запроса услугодателем;</w:t>
      </w:r>
    </w:p>
    <w:bookmarkEnd w:id="104"/>
    <w:bookmarkStart w:name="z119" w:id="105"/>
    <w:p>
      <w:pPr>
        <w:spacing w:after="0"/>
        <w:ind w:left="0"/>
        <w:jc w:val="both"/>
      </w:pPr>
      <w:r>
        <w:rPr>
          <w:rFonts w:ascii="Times New Roman"/>
          <w:b w:val="false"/>
          <w:i w:val="false"/>
          <w:color w:val="000000"/>
          <w:sz w:val="28"/>
        </w:rPr>
        <w:t xml:space="preserve">
      9) условие 3 – проверка услугодателем соответствия приложенных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 основаниям для оказания государственной услуги;</w:t>
      </w:r>
    </w:p>
    <w:bookmarkEnd w:id="105"/>
    <w:bookmarkStart w:name="z120" w:id="106"/>
    <w:p>
      <w:pPr>
        <w:spacing w:after="0"/>
        <w:ind w:left="0"/>
        <w:jc w:val="both"/>
      </w:pPr>
      <w:r>
        <w:rPr>
          <w:rFonts w:ascii="Times New Roman"/>
          <w:b w:val="false"/>
          <w:i w:val="false"/>
          <w:color w:val="000000"/>
          <w:sz w:val="28"/>
        </w:rPr>
        <w:t>
      10) процесс 6 – формирование сообщения об отказе в запрашиваемой услуге в связи с имеющимися нарушениями в документах услугополучателя;</w:t>
      </w:r>
    </w:p>
    <w:bookmarkEnd w:id="106"/>
    <w:bookmarkStart w:name="z121" w:id="107"/>
    <w:p>
      <w:pPr>
        <w:spacing w:after="0"/>
        <w:ind w:left="0"/>
        <w:jc w:val="both"/>
      </w:pPr>
      <w:r>
        <w:rPr>
          <w:rFonts w:ascii="Times New Roman"/>
          <w:b w:val="false"/>
          <w:i w:val="false"/>
          <w:color w:val="000000"/>
          <w:sz w:val="28"/>
        </w:rPr>
        <w:t>
      11) процесс 7 – получение услугополучателем результата государственной услуги (уведомление в форме электронного документа), сформированного порталом.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"Предоставление исходных материалов при разработке проектов строительства и реконструкции (перепланировки и переоборудования)"</w:t>
            </w:r>
          </w:p>
        </w:tc>
      </w:tr>
    </w:tbl>
    <w:p>
      <w:pPr>
        <w:spacing w:after="0"/>
        <w:ind w:left="0"/>
        <w:jc w:val="left"/>
      </w:pPr>
      <w:r>
        <w:rPr>
          <w:rFonts w:ascii="Times New Roman"/>
          <w:b/>
          <w:i w:val="false"/>
          <w:color w:val="000000"/>
        </w:rPr>
        <w:t xml:space="preserve">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ff0000"/>
          <w:sz w:val="28"/>
        </w:rPr>
        <w:t xml:space="preserve">
      Сноска. В приложение 1 внесены изменения на казахском языке, текст на русском языке не меняется постановлением акимата Атырауской области от 20.06.2019 № </w:t>
      </w:r>
      <w:r>
        <w:rPr>
          <w:rFonts w:ascii="Times New Roman"/>
          <w:b w:val="false"/>
          <w:i w:val="false"/>
          <w:color w:val="ff0000"/>
          <w:sz w:val="28"/>
        </w:rPr>
        <w:t>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4422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422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"Предоставление исходных материалов при разработке проектов строительства и реконструкции (перепланировки и переоборудования)"</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"Предоставление исходных материалов при разработке проектов строительства и реконструкции (перепланировки и переоборудования)"</w:t>
      </w:r>
    </w:p>
    <w:p>
      <w:pPr>
        <w:spacing w:after="0"/>
        <w:ind w:left="0"/>
        <w:jc w:val="both"/>
      </w:pPr>
      <w:r>
        <w:rPr>
          <w:rFonts w:ascii="Times New Roman"/>
          <w:b w:val="false"/>
          <w:i w:val="false"/>
          <w:color w:val="ff0000"/>
          <w:sz w:val="28"/>
        </w:rPr>
        <w:t xml:space="preserve">
      Сноска. В приложение 2 внесены изменения на казахском языке, текст на русском языке не меняется постановлением акимата Атырауской области от 20.06.2019 № </w:t>
      </w:r>
      <w:r>
        <w:rPr>
          <w:rFonts w:ascii="Times New Roman"/>
          <w:b w:val="false"/>
          <w:i w:val="false"/>
          <w:color w:val="ff0000"/>
          <w:sz w:val="28"/>
        </w:rPr>
        <w:t>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3406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406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654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40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регламенту государственной услуги "Предоставление исходных материалов при разработке проектов строительства и реконструкции (перепланировки и переоборудования)"</w:t>
            </w:r>
          </w:p>
        </w:tc>
      </w:tr>
    </w:tbl>
    <w:p>
      <w:pPr>
        <w:spacing w:after="0"/>
        <w:ind w:left="0"/>
        <w:jc w:val="left"/>
      </w:pPr>
      <w:r>
        <w:rPr>
          <w:rFonts w:ascii="Times New Roman"/>
          <w:b/>
          <w:i w:val="false"/>
          <w:color w:val="000000"/>
        </w:rPr>
        <w:t xml:space="preserve"> Диаграмма №1 функционального взаимодействия при оказании государственной услуги через Государственную корпорацию</w:t>
      </w:r>
    </w:p>
    <w:p>
      <w:pPr>
        <w:spacing w:after="0"/>
        <w:ind w:left="0"/>
        <w:jc w:val="both"/>
      </w:pPr>
      <w:r>
        <w:rPr>
          <w:rFonts w:ascii="Times New Roman"/>
          <w:b w:val="false"/>
          <w:i w:val="false"/>
          <w:color w:val="ff0000"/>
          <w:sz w:val="28"/>
        </w:rPr>
        <w:t xml:space="preserve">
      Сноска. В приложение 3 внесены изменения на казахском языке, текст на русском языке не меняется постановлением акимата Атырауской области от 20.06.2019 № </w:t>
      </w:r>
      <w:r>
        <w:rPr>
          <w:rFonts w:ascii="Times New Roman"/>
          <w:b w:val="false"/>
          <w:i w:val="false"/>
          <w:color w:val="ff0000"/>
          <w:sz w:val="28"/>
        </w:rPr>
        <w:t>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12"/>
    <w:p>
      <w:pPr>
        <w:spacing w:after="0"/>
        <w:ind w:left="0"/>
        <w:jc w:val="left"/>
      </w:pPr>
      <w:r>
        <w:rPr>
          <w:rFonts w:ascii="Times New Roman"/>
          <w:b/>
          <w:i w:val="false"/>
          <w:color w:val="000000"/>
        </w:rPr>
        <w:t xml:space="preserve"> Диаграмма №2 функционального взаимодействия при оказании государственной услуги через портал</w:t>
      </w:r>
    </w:p>
    <w:bookmarkEnd w:id="112"/>
    <w:bookmarkStart w:name="z133"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14"/>
    <w:p>
      <w:pPr>
        <w:spacing w:after="0"/>
        <w:ind w:left="0"/>
        <w:jc w:val="left"/>
      </w:pPr>
      <w:r>
        <w:rPr>
          <w:rFonts w:ascii="Times New Roman"/>
          <w:b/>
          <w:i w:val="false"/>
          <w:color w:val="000000"/>
        </w:rPr>
        <w:t xml:space="preserve"> Таблица. Условные обозначения</w:t>
      </w:r>
    </w:p>
    <w:bookmarkEnd w:id="114"/>
    <w:bookmarkStart w:name="z135"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3533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3533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Атырауской области от "10" июля 2015 года № 207.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Атырауской области от "10" июля 2015 года № 207</w:t>
            </w:r>
          </w:p>
        </w:tc>
      </w:tr>
    </w:tbl>
    <w:bookmarkStart w:name="z90" w:id="116"/>
    <w:p>
      <w:pPr>
        <w:spacing w:after="0"/>
        <w:ind w:left="0"/>
        <w:jc w:val="left"/>
      </w:pPr>
      <w:r>
        <w:rPr>
          <w:rFonts w:ascii="Times New Roman"/>
          <w:b/>
          <w:i w:val="false"/>
          <w:color w:val="000000"/>
        </w:rPr>
        <w:t xml:space="preserve"> Регламент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bookmarkEnd w:id="116"/>
    <w:p>
      <w:pPr>
        <w:spacing w:after="0"/>
        <w:ind w:left="0"/>
        <w:jc w:val="both"/>
      </w:pPr>
      <w:r>
        <w:rPr>
          <w:rFonts w:ascii="Times New Roman"/>
          <w:b w:val="false"/>
          <w:i w:val="false"/>
          <w:color w:val="ff0000"/>
          <w:sz w:val="28"/>
        </w:rPr>
        <w:t xml:space="preserve">
      Сноска. По всему тексту регламента слова "ЦОН", "ЦОНа" заменены словами "Государственная корпорация", "Государственной корпорации", "Государственную корпорацию", слова "центром обслуживания населения", "центра обслуживания населения" заменены словами "Государственной корпорацией", "Государственной корпорации" постановлением акимата Атырауской области от 04.07.2016 № </w:t>
      </w:r>
      <w:r>
        <w:rPr>
          <w:rFonts w:ascii="Times New Roman"/>
          <w:b w:val="false"/>
          <w:i w:val="false"/>
          <w:color w:val="ff0000"/>
          <w:sz w:val="28"/>
        </w:rPr>
        <w:t>139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bookmarkStart w:name="z91" w:id="117"/>
    <w:p>
      <w:pPr>
        <w:spacing w:after="0"/>
        <w:ind w:left="0"/>
        <w:jc w:val="both"/>
      </w:pPr>
      <w:r>
        <w:rPr>
          <w:rFonts w:ascii="Times New Roman"/>
          <w:b w:val="false"/>
          <w:i w:val="false"/>
          <w:color w:val="000000"/>
          <w:sz w:val="28"/>
        </w:rPr>
        <w:t>
      1. Государственная услуга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(далее – государственная услуга) оказывается местными исполнительными органами районов и города Атырау (далее - услугодатель) - отделами архитектуры и градостроительства города Атырау и районов.</w:t>
      </w:r>
    </w:p>
    <w:bookmarkEnd w:id="117"/>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постановлением акимата Атырауской области от 27.02.2018 № </w:t>
      </w:r>
      <w:r>
        <w:rPr>
          <w:rFonts w:ascii="Times New Roman"/>
          <w:b w:val="false"/>
          <w:i w:val="false"/>
          <w:color w:val="000000"/>
          <w:sz w:val="28"/>
        </w:rPr>
        <w:t>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18"/>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акимата Атырауской области от 04.07.2016 № </w:t>
      </w:r>
      <w:r>
        <w:rPr>
          <w:rFonts w:ascii="Times New Roman"/>
          <w:b w:val="false"/>
          <w:i w:val="false"/>
          <w:color w:val="000000"/>
          <w:sz w:val="28"/>
        </w:rPr>
        <w:t>139</w:t>
      </w:r>
      <w:r>
        <w:rPr>
          <w:rFonts w:ascii="Times New Roman"/>
          <w:b w:val="false"/>
          <w:i w:val="false"/>
          <w:color w:val="ff0000"/>
          <w:sz w:val="28"/>
        </w:rPr>
        <w:t xml:space="preserve"> ; внесено изменение на государственном языке, текст на русском языке не меняется в соответствии с постановлением акимата Атырауской области от 27.12.2016 № </w:t>
      </w:r>
      <w:r>
        <w:rPr>
          <w:rFonts w:ascii="Times New Roman"/>
          <w:b w:val="false"/>
          <w:i w:val="false"/>
          <w:color w:val="000000"/>
          <w:sz w:val="28"/>
        </w:rPr>
        <w:t>305</w:t>
      </w:r>
      <w:r>
        <w:rPr>
          <w:rFonts w:ascii="Times New Roman"/>
          <w:b w:val="false"/>
          <w:i w:val="false"/>
          <w:color w:val="ff0000"/>
          <w:sz w:val="28"/>
        </w:rPr>
        <w:t xml:space="preserve">; от 27.02.2018 № </w:t>
      </w:r>
      <w:r>
        <w:rPr>
          <w:rFonts w:ascii="Times New Roman"/>
          <w:b w:val="false"/>
          <w:i w:val="false"/>
          <w:color w:val="000000"/>
          <w:sz w:val="28"/>
        </w:rPr>
        <w:t>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19"/>
    <w:p>
      <w:pPr>
        <w:spacing w:after="0"/>
        <w:ind w:left="0"/>
        <w:jc w:val="both"/>
      </w:pPr>
      <w:r>
        <w:rPr>
          <w:rFonts w:ascii="Times New Roman"/>
          <w:b w:val="false"/>
          <w:i w:val="false"/>
          <w:color w:val="000000"/>
          <w:sz w:val="28"/>
        </w:rPr>
        <w:t>
      2. Форма оказываемой государственной услуги: бумажная.</w:t>
      </w:r>
    </w:p>
    <w:bookmarkEnd w:id="119"/>
    <w:bookmarkStart w:name="z95" w:id="120"/>
    <w:p>
      <w:pPr>
        <w:spacing w:after="0"/>
        <w:ind w:left="0"/>
        <w:jc w:val="both"/>
      </w:pPr>
      <w:r>
        <w:rPr>
          <w:rFonts w:ascii="Times New Roman"/>
          <w:b w:val="false"/>
          <w:i w:val="false"/>
          <w:color w:val="000000"/>
          <w:sz w:val="28"/>
        </w:rPr>
        <w:t xml:space="preserve">
      3. Результат оказания государственной услуги – решение услугодателя на реконструкцию (перепланировку, переоборудование) либо мотивированный ответ об отказе в предоставлении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Стандарту государственной услуги, утвержденного приказом исполняющего обязанности Министра национальной экономики Республики Казахстан от 27 марта 2015 года № 257 "Об утверждении стандартов государственных услуг "Выдача справки по определению адреса объектов недвижимости на территории Республики Казахстан", "Предоставление исходных материалов при разработке проектов строительства и реконструкции (перепланировки и переоборудования)"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(зарегистрирован в Реестре государственной регистрации нормативных правовых актов № 11018) (далее – Стандарт).</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Атырауской области от 27.02.2018 № </w:t>
      </w:r>
      <w:r>
        <w:rPr>
          <w:rFonts w:ascii="Times New Roman"/>
          <w:b w:val="false"/>
          <w:i w:val="false"/>
          <w:color w:val="000000"/>
          <w:sz w:val="28"/>
        </w:rPr>
        <w:t>19</w:t>
      </w:r>
      <w:r>
        <w:rPr>
          <w:rFonts w:ascii="Times New Roman"/>
          <w:b w:val="false"/>
          <w:i w:val="false"/>
          <w:color w:val="ff0000"/>
          <w:sz w:val="28"/>
        </w:rPr>
        <w:t xml:space="preserve"> (вводится в действие по истечении десяти календарных дней после дня его первогоофициального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Start w:name="z96" w:id="12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 4 - в редакции постановления акимата Атырауской области от 27.02.2018 № </w:t>
      </w:r>
      <w:r>
        <w:rPr>
          <w:rFonts w:ascii="Times New Roman"/>
          <w:b w:val="false"/>
          <w:i w:val="false"/>
          <w:color w:val="000000"/>
          <w:sz w:val="28"/>
        </w:rPr>
        <w:t>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2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22"/>
    <w:bookmarkStart w:name="z37" w:id="123"/>
    <w:p>
      <w:pPr>
        <w:spacing w:after="0"/>
        <w:ind w:left="0"/>
        <w:jc w:val="both"/>
      </w:pPr>
      <w:r>
        <w:rPr>
          <w:rFonts w:ascii="Times New Roman"/>
          <w:b w:val="false"/>
          <w:i w:val="false"/>
          <w:color w:val="000000"/>
          <w:sz w:val="28"/>
        </w:rPr>
        <w:t xml:space="preserve">
      1) работник канцелярии услугодателя регистрирует поступившие документы из Государственной корпорации, определенных в </w:t>
      </w:r>
      <w:r>
        <w:rPr>
          <w:rFonts w:ascii="Times New Roman"/>
          <w:b w:val="false"/>
          <w:i w:val="false"/>
          <w:color w:val="000000"/>
          <w:sz w:val="28"/>
        </w:rPr>
        <w:t>пункте 9</w:t>
      </w:r>
      <w:r>
        <w:rPr>
          <w:rFonts w:ascii="Times New Roman"/>
          <w:b w:val="false"/>
          <w:i w:val="false"/>
          <w:color w:val="000000"/>
          <w:sz w:val="28"/>
        </w:rPr>
        <w:t xml:space="preserve"> Стандарта и передает руководителю услугодателя в течение 15 (пятнадцати) минут;</w:t>
      </w:r>
    </w:p>
    <w:bookmarkEnd w:id="123"/>
    <w:bookmarkStart w:name="z38" w:id="124"/>
    <w:p>
      <w:pPr>
        <w:spacing w:after="0"/>
        <w:ind w:left="0"/>
        <w:jc w:val="both"/>
      </w:pPr>
      <w:r>
        <w:rPr>
          <w:rFonts w:ascii="Times New Roman"/>
          <w:b w:val="false"/>
          <w:i w:val="false"/>
          <w:color w:val="000000"/>
          <w:sz w:val="28"/>
        </w:rPr>
        <w:t>
      2) руководитель услугодателя осуществляет ознакомление с поступившими документами и отправляет специалисту на исполнение в течение 15 (пятнадцати) минут;</w:t>
      </w:r>
    </w:p>
    <w:bookmarkEnd w:id="124"/>
    <w:bookmarkStart w:name="z39" w:id="125"/>
    <w:p>
      <w:pPr>
        <w:spacing w:after="0"/>
        <w:ind w:left="0"/>
        <w:jc w:val="both"/>
      </w:pPr>
      <w:r>
        <w:rPr>
          <w:rFonts w:ascii="Times New Roman"/>
          <w:b w:val="false"/>
          <w:i w:val="false"/>
          <w:color w:val="000000"/>
          <w:sz w:val="28"/>
        </w:rPr>
        <w:t>
      3) специалист услугодателя проверяет на полноту представленные документы, готовит решение на реконструкцию (перепланировку, переоборудование) в течение 14 (четырнадцати) рабочих дней, либо мотивированный ответ об отказе в предоставлении государственной услуги в течение 4 (четырех) рабочих дней и направляет на подпись руководителю услугодателя.</w:t>
      </w:r>
    </w:p>
    <w:bookmarkEnd w:id="125"/>
    <w:bookmarkStart w:name="z40" w:id="126"/>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течение 2 (двух) рабочих дней с момента получения документов услугополучателя готовит мотивированный отказ о дальнейшем рассмотрении заявления и направляет на подпись руководителю услугодателя;</w:t>
      </w:r>
    </w:p>
    <w:bookmarkEnd w:id="126"/>
    <w:bookmarkStart w:name="z41" w:id="127"/>
    <w:p>
      <w:pPr>
        <w:spacing w:after="0"/>
        <w:ind w:left="0"/>
        <w:jc w:val="both"/>
      </w:pPr>
      <w:r>
        <w:rPr>
          <w:rFonts w:ascii="Times New Roman"/>
          <w:b w:val="false"/>
          <w:i w:val="false"/>
          <w:color w:val="000000"/>
          <w:sz w:val="28"/>
        </w:rPr>
        <w:t>
      4) руководитель услугодателя подписывает результат государственной услуги или мотивированный отказ о дальнейшем рассмотрении заявления и направляет в канцелярию услугодателя в течении 15 (пятнадцати) минут;</w:t>
      </w:r>
    </w:p>
    <w:bookmarkEnd w:id="127"/>
    <w:p>
      <w:pPr>
        <w:spacing w:after="0"/>
        <w:ind w:left="0"/>
        <w:jc w:val="both"/>
      </w:pPr>
      <w:r>
        <w:rPr>
          <w:rFonts w:ascii="Times New Roman"/>
          <w:b w:val="false"/>
          <w:i w:val="false"/>
          <w:color w:val="000000"/>
          <w:sz w:val="28"/>
        </w:rPr>
        <w:t>
      5) работник канцелярии услугодателя регистрирует и передает результат государственной услуги или мотивированный отказ о дальнейшем рассмотрении заявления в Государственную корпорацию в течении 15 (пятнадцати)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акимата Атырауской области от 27.02.2018 № </w:t>
      </w:r>
      <w:r>
        <w:rPr>
          <w:rFonts w:ascii="Times New Roman"/>
          <w:b w:val="false"/>
          <w:i w:val="false"/>
          <w:color w:val="000000"/>
          <w:sz w:val="28"/>
        </w:rPr>
        <w:t>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Start w:name="z103" w:id="128"/>
    <w:p>
      <w:pPr>
        <w:spacing w:after="0"/>
        <w:ind w:left="0"/>
        <w:jc w:val="both"/>
      </w:pPr>
      <w:r>
        <w:rPr>
          <w:rFonts w:ascii="Times New Roman"/>
          <w:b w:val="false"/>
          <w:i w:val="false"/>
          <w:color w:val="000000"/>
          <w:sz w:val="28"/>
        </w:rPr>
        <w:t>
      6. В процессе оказания государственной услуги задействованы следующие структурно-функциональные единицы (далее - СФЕ):</w:t>
      </w:r>
    </w:p>
    <w:bookmarkEnd w:id="128"/>
    <w:p>
      <w:pPr>
        <w:spacing w:after="0"/>
        <w:ind w:left="0"/>
        <w:jc w:val="both"/>
      </w:pPr>
      <w:r>
        <w:rPr>
          <w:rFonts w:ascii="Times New Roman"/>
          <w:b w:val="false"/>
          <w:i w:val="false"/>
          <w:color w:val="000000"/>
          <w:sz w:val="28"/>
        </w:rPr>
        <w:t>
      работник канцелярии услугодателя;</w:t>
      </w:r>
    </w:p>
    <w:p>
      <w:pPr>
        <w:spacing w:after="0"/>
        <w:ind w:left="0"/>
        <w:jc w:val="both"/>
      </w:pPr>
      <w:r>
        <w:rPr>
          <w:rFonts w:ascii="Times New Roman"/>
          <w:b w:val="false"/>
          <w:i w:val="false"/>
          <w:color w:val="000000"/>
          <w:sz w:val="28"/>
        </w:rPr>
        <w:t>
      руководитель услугодателя;</w:t>
      </w:r>
    </w:p>
    <w:p>
      <w:pPr>
        <w:spacing w:after="0"/>
        <w:ind w:left="0"/>
        <w:jc w:val="both"/>
      </w:pPr>
      <w:r>
        <w:rPr>
          <w:rFonts w:ascii="Times New Roman"/>
          <w:b w:val="false"/>
          <w:i w:val="false"/>
          <w:color w:val="000000"/>
          <w:sz w:val="28"/>
        </w:rPr>
        <w:t>
      специалист услугодателя.</w:t>
      </w:r>
    </w:p>
    <w:bookmarkStart w:name="z104" w:id="129"/>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приведено в </w:t>
      </w:r>
      <w:r>
        <w:rPr>
          <w:rFonts w:ascii="Times New Roman"/>
          <w:b w:val="false"/>
          <w:i w:val="false"/>
          <w:color w:val="000000"/>
          <w:sz w:val="28"/>
        </w:rPr>
        <w:t>приложении 1</w:t>
      </w:r>
      <w:r>
        <w:rPr>
          <w:rFonts w:ascii="Times New Roman"/>
          <w:b w:val="false"/>
          <w:i w:val="false"/>
          <w:color w:val="000000"/>
          <w:sz w:val="28"/>
        </w:rPr>
        <w:t xml:space="preserve">, описание бизнес-процессов оказания государственной услуги приведено в </w:t>
      </w:r>
      <w:r>
        <w:rPr>
          <w:rFonts w:ascii="Times New Roman"/>
          <w:b w:val="false"/>
          <w:i w:val="false"/>
          <w:color w:val="000000"/>
          <w:sz w:val="28"/>
        </w:rPr>
        <w:t xml:space="preserve">приложении 2 </w:t>
      </w:r>
      <w:r>
        <w:rPr>
          <w:rFonts w:ascii="Times New Roman"/>
          <w:b w:val="false"/>
          <w:i w:val="false"/>
          <w:color w:val="000000"/>
          <w:sz w:val="28"/>
        </w:rPr>
        <w:t>к настоящему регламенту.</w:t>
      </w:r>
    </w:p>
    <w:bookmarkEnd w:id="129"/>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Start w:name="z105" w:id="130"/>
    <w:p>
      <w:pPr>
        <w:spacing w:after="0"/>
        <w:ind w:left="0"/>
        <w:jc w:val="both"/>
      </w:pPr>
      <w:r>
        <w:rPr>
          <w:rFonts w:ascii="Times New Roman"/>
          <w:b w:val="false"/>
          <w:i w:val="false"/>
          <w:color w:val="000000"/>
          <w:sz w:val="28"/>
        </w:rPr>
        <w:t xml:space="preserve">
      8. Пошаговые действия и решение по оказанию государственной услуги (диаграмма функционального взаимодействия при оказании государственной услуги через Государственную корпорацию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через Государственную корпорацию:</w:t>
      </w:r>
    </w:p>
    <w:bookmarkEnd w:id="130"/>
    <w:bookmarkStart w:name="z106" w:id="131"/>
    <w:p>
      <w:pPr>
        <w:spacing w:after="0"/>
        <w:ind w:left="0"/>
        <w:jc w:val="both"/>
      </w:pPr>
      <w:r>
        <w:rPr>
          <w:rFonts w:ascii="Times New Roman"/>
          <w:b w:val="false"/>
          <w:i w:val="false"/>
          <w:color w:val="000000"/>
          <w:sz w:val="28"/>
        </w:rPr>
        <w:t xml:space="preserve">
      1) процесс 1 – работник Государственной корпорации принимает от услугодателя необходимые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и выдает расписку о приеме соответствующих документов.</w:t>
      </w:r>
    </w:p>
    <w:bookmarkEnd w:id="131"/>
    <w:p>
      <w:pPr>
        <w:spacing w:after="0"/>
        <w:ind w:left="0"/>
        <w:jc w:val="both"/>
      </w:pPr>
      <w:r>
        <w:rPr>
          <w:rFonts w:ascii="Times New Roman"/>
          <w:b w:val="false"/>
          <w:i w:val="false"/>
          <w:color w:val="000000"/>
          <w:sz w:val="28"/>
        </w:rPr>
        <w:t xml:space="preserve">
      В случае предоставления неполного пакета документов,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в их принятии в течении 30 (тридцати) минут;</w:t>
      </w:r>
    </w:p>
    <w:bookmarkStart w:name="z107" w:id="132"/>
    <w:p>
      <w:pPr>
        <w:spacing w:after="0"/>
        <w:ind w:left="0"/>
        <w:jc w:val="both"/>
      </w:pPr>
      <w:r>
        <w:rPr>
          <w:rFonts w:ascii="Times New Roman"/>
          <w:b w:val="false"/>
          <w:i w:val="false"/>
          <w:color w:val="000000"/>
          <w:sz w:val="28"/>
        </w:rPr>
        <w:t>
      2) процесс 2 – если документы полные, работник Государственной корпорации регистрирует заявление, выдает расписку услугополучателю в течении 15 (пятнадцать) минут;</w:t>
      </w:r>
    </w:p>
    <w:bookmarkEnd w:id="132"/>
    <w:bookmarkStart w:name="z108" w:id="133"/>
    <w:p>
      <w:pPr>
        <w:spacing w:after="0"/>
        <w:ind w:left="0"/>
        <w:jc w:val="both"/>
      </w:pPr>
      <w:r>
        <w:rPr>
          <w:rFonts w:ascii="Times New Roman"/>
          <w:b w:val="false"/>
          <w:i w:val="false"/>
          <w:color w:val="000000"/>
          <w:sz w:val="28"/>
        </w:rPr>
        <w:t>
      3) процесс 3 – работник Государственной корпорации регистрирует заявление и выдает расписку услугополучателью, представляет принятые документы в накопительный сектор Государственной корпорации и вводит данные в информационную систему Государственной корпорации в течение 5 (пять) минут;</w:t>
      </w:r>
    </w:p>
    <w:bookmarkEnd w:id="133"/>
    <w:bookmarkStart w:name="z109" w:id="134"/>
    <w:p>
      <w:pPr>
        <w:spacing w:after="0"/>
        <w:ind w:left="0"/>
        <w:jc w:val="both"/>
      </w:pPr>
      <w:r>
        <w:rPr>
          <w:rFonts w:ascii="Times New Roman"/>
          <w:b w:val="false"/>
          <w:i w:val="false"/>
          <w:color w:val="000000"/>
          <w:sz w:val="28"/>
        </w:rPr>
        <w:t>
      4) процесс 4 – накопительный сектор собирает документы, составляет реестр и в течении 3 (трех) часов направляет документы через курьера Государственной корпорации в канцелярию услугодателя;</w:t>
      </w:r>
    </w:p>
    <w:bookmarkEnd w:id="134"/>
    <w:bookmarkStart w:name="z110" w:id="135"/>
    <w:p>
      <w:pPr>
        <w:spacing w:after="0"/>
        <w:ind w:left="0"/>
        <w:jc w:val="both"/>
      </w:pPr>
      <w:r>
        <w:rPr>
          <w:rFonts w:ascii="Times New Roman"/>
          <w:b w:val="false"/>
          <w:i w:val="false"/>
          <w:color w:val="000000"/>
          <w:sz w:val="28"/>
        </w:rPr>
        <w:t xml:space="preserve">
      5) процесс 5 – содержание каждой процедуры (действия) услугодателя приведены в </w:t>
      </w:r>
      <w:r>
        <w:rPr>
          <w:rFonts w:ascii="Times New Roman"/>
          <w:b w:val="false"/>
          <w:i w:val="false"/>
          <w:color w:val="000000"/>
          <w:sz w:val="28"/>
        </w:rPr>
        <w:t>пункте 5</w:t>
      </w:r>
      <w:r>
        <w:rPr>
          <w:rFonts w:ascii="Times New Roman"/>
          <w:b w:val="false"/>
          <w:i w:val="false"/>
          <w:color w:val="000000"/>
          <w:sz w:val="28"/>
        </w:rPr>
        <w:t xml:space="preserve"> настоящего регламента;</w:t>
      </w:r>
    </w:p>
    <w:bookmarkEnd w:id="135"/>
    <w:bookmarkStart w:name="z111" w:id="136"/>
    <w:p>
      <w:pPr>
        <w:spacing w:after="0"/>
        <w:ind w:left="0"/>
        <w:jc w:val="both"/>
      </w:pPr>
      <w:r>
        <w:rPr>
          <w:rFonts w:ascii="Times New Roman"/>
          <w:b w:val="false"/>
          <w:i w:val="false"/>
          <w:color w:val="000000"/>
          <w:sz w:val="28"/>
        </w:rPr>
        <w:t>
      6) процесс 6 – работник сектора сбор информаций Государственной корпорации с помощью сканерного штрих-кода отмечает получения документы от услугодателя в информационную систему Государственной корпорации в течение 30 (тридцати) минут;</w:t>
      </w:r>
    </w:p>
    <w:bookmarkEnd w:id="136"/>
    <w:bookmarkStart w:name="z112" w:id="137"/>
    <w:p>
      <w:pPr>
        <w:spacing w:after="0"/>
        <w:ind w:left="0"/>
        <w:jc w:val="both"/>
      </w:pPr>
      <w:r>
        <w:rPr>
          <w:rFonts w:ascii="Times New Roman"/>
          <w:b w:val="false"/>
          <w:i w:val="false"/>
          <w:color w:val="000000"/>
          <w:sz w:val="28"/>
        </w:rPr>
        <w:t>
      7) процесс 7 – работник, осуществляющий выдачу готовных документ, выдает услугополучателю результат государственной услуги. В случае неявки услугополучателя за результатом услуги в течение одного месяца Государственная корпорация направляет результат в архив Государственной корпорации.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постановлениями акимата Атырауской области от 04.07.2016 № </w:t>
      </w:r>
      <w:r>
        <w:rPr>
          <w:rFonts w:ascii="Times New Roman"/>
          <w:b w:val="false"/>
          <w:i w:val="false"/>
          <w:color w:val="000000"/>
          <w:sz w:val="28"/>
        </w:rPr>
        <w:t>139</w:t>
      </w:r>
      <w:r>
        <w:rPr>
          <w:rFonts w:ascii="Times New Roman"/>
          <w:b w:val="false"/>
          <w:i w:val="false"/>
          <w:color w:val="ff0000"/>
          <w:sz w:val="28"/>
        </w:rPr>
        <w:t xml:space="preserve">; от 27.02.2018 № </w:t>
      </w:r>
      <w:r>
        <w:rPr>
          <w:rFonts w:ascii="Times New Roman"/>
          <w:b w:val="false"/>
          <w:i w:val="false"/>
          <w:color w:val="000000"/>
          <w:sz w:val="28"/>
        </w:rPr>
        <w:t>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tc>
      </w:tr>
    </w:tbl>
    <w:p>
      <w:pPr>
        <w:spacing w:after="0"/>
        <w:ind w:left="0"/>
        <w:jc w:val="left"/>
      </w:pPr>
      <w:r>
        <w:rPr>
          <w:rFonts w:ascii="Times New Roman"/>
          <w:b/>
          <w:i w:val="false"/>
          <w:color w:val="000000"/>
        </w:rPr>
        <w:t xml:space="preserve"> Содержание каждой процедуры (действия), входящей в состав процесса оказания государственной услуги, длительность его выполнения</w:t>
      </w:r>
    </w:p>
    <w:p>
      <w:pPr>
        <w:spacing w:after="0"/>
        <w:ind w:left="0"/>
        <w:jc w:val="both"/>
      </w:pPr>
      <w:r>
        <w:rPr>
          <w:rFonts w:ascii="Times New Roman"/>
          <w:b w:val="false"/>
          <w:i w:val="false"/>
          <w:color w:val="ff0000"/>
          <w:sz w:val="28"/>
        </w:rPr>
        <w:t xml:space="preserve">
      Сноска. Приложение 1 в редакции постановления акимата Атырауской области от 27.02.2018 № </w:t>
      </w:r>
      <w:r>
        <w:rPr>
          <w:rFonts w:ascii="Times New Roman"/>
          <w:b w:val="false"/>
          <w:i w:val="false"/>
          <w:color w:val="ff0000"/>
          <w:sz w:val="28"/>
        </w:rPr>
        <w:t>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p>
      <w:pPr>
        <w:spacing w:after="0"/>
        <w:ind w:left="0"/>
        <w:jc w:val="both"/>
      </w:pPr>
      <w:r>
        <w:rPr>
          <w:rFonts w:ascii="Times New Roman"/>
          <w:b w:val="false"/>
          <w:i w:val="false"/>
          <w:color w:val="ff0000"/>
          <w:sz w:val="28"/>
        </w:rPr>
        <w:t xml:space="preserve">
      Сноска. Приложение 2 в редакции постановления акимата Атырауской области от 27.02.2018 № </w:t>
      </w:r>
      <w:r>
        <w:rPr>
          <w:rFonts w:ascii="Times New Roman"/>
          <w:b w:val="false"/>
          <w:i w:val="false"/>
          <w:color w:val="ff0000"/>
          <w:sz w:val="28"/>
        </w:rPr>
        <w:t>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1"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86"/>
        <w:gridCol w:w="11694"/>
      </w:tblGrid>
      <w:tr>
        <w:trPr>
          <w:trHeight w:val="30" w:hRule="atLeast"/>
        </w:trPr>
        <w:tc>
          <w:tcPr>
            <w:tcW w:w="13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1694"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73660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366000" cy="2374900"/>
                          </a:xfrm>
                          <a:prstGeom prst="rect">
                            <a:avLst/>
                          </a:prstGeom>
                        </pic:spPr>
                      </pic:pic>
                    </a:graphicData>
                  </a:graphic>
                </wp:inline>
              </w:drawing>
            </w:r>
          </w:p>
          <w:p>
            <w:pPr>
              <w:spacing w:after="0"/>
              <w:ind w:left="0"/>
              <w:jc w:val="center"/>
            </w:pPr>
            <w:r>
              <w:rPr>
                <w:rFonts w:ascii="Times New Roman"/>
                <w:b w:val="false"/>
                <w:i w:val="false"/>
                <w:color w:val="000000"/>
                <w:sz w:val="20"/>
              </w:rPr>
              <w:t>Приложение 3 к регламенту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tc>
      </w:tr>
    </w:tbl>
    <w:p>
      <w:pPr>
        <w:spacing w:after="0"/>
        <w:ind w:left="0"/>
        <w:jc w:val="left"/>
      </w:pPr>
      <w:r>
        <w:rPr>
          <w:rFonts w:ascii="Times New Roman"/>
          <w:b/>
          <w:i w:val="false"/>
          <w:color w:val="000000"/>
        </w:rPr>
        <w:t xml:space="preserve"> Диаграмма № 1 функционального взаимодействия при оказании государственной услуги через Государственную корпорацию</w:t>
      </w:r>
    </w:p>
    <w:p>
      <w:pPr>
        <w:spacing w:after="0"/>
        <w:ind w:left="0"/>
        <w:jc w:val="left"/>
      </w:pP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Таблица. Условные обозначения</w:t>
      </w:r>
    </w:p>
    <w:p>
      <w:pPr>
        <w:spacing w:after="0"/>
        <w:ind w:left="0"/>
        <w:jc w:val="left"/>
      </w:pPr>
      <w:r>
        <w:br/>
      </w:r>
    </w:p>
    <w:p>
      <w:pPr>
        <w:spacing w:after="0"/>
        <w:ind w:left="0"/>
        <w:jc w:val="both"/>
      </w:pPr>
      <w:r>
        <w:drawing>
          <wp:inline distT="0" distB="0" distL="0" distR="0">
            <wp:extent cx="60706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0706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