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5fb4" w14:textId="c945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июня 2015 года № 191. Зарегистрировано Департаментом юстиции Атырауской области 16 июля 2015 года № 3261.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и в приложениях 1, 2, 3 слова "ЦОН", "ЦОНа" заменены словами "Государственная корпорация", "Государственной корпорации", "Государственную корпорацию" постановлением акимата Атырауской области от 29.11.2016 № </w:t>
      </w:r>
      <w:r>
        <w:rPr>
          <w:rFonts w:ascii="Times New Roman"/>
          <w:b w:val="false"/>
          <w:i w:val="false"/>
          <w:color w:val="ff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регламент государственной услуги "Назначение жилищной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Накпаева С.Ж.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Атырауской области от 23 мая 2014 года № 153 "Об утверждении регламентов государственных услуг в сфере социальной защиты населения по Атырауской области" (зарегистрировано в реестре государственной регистрации нормативных правовых актов за № 2942, опубликовано 24 июля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истечению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июня 2015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июня 2015 года № 191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оказывается отделами занятости и социальных программ города Атырау и районов области (далее – услугодатель).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20.11.2016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№ 11015)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07.08.2018 № 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07.08.2018 № 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поступления документов услугополучателя в течении 15 (пятнадцати) минут осуществляет прием и их регистрацию,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течении 15 (пятнадцати) минут ознакамливается с входящими документами,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течении 9 (девяти) календарных дней и оформляет уведомление или мотивированный ответ об отказе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течении 15 (пятнадцати) минут подписывает уведомление или мотивированный ответ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течении 15 (пятнадцати) минут регистрирует уведомление или мотивированный ответ об отказе и передает услугополучателю через портал или в Государственную корпорацию через курьера в течении 1 (одного) календарного дня.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 "Назначение жилищной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государственной услуги "Назначение жилищной помощи"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29.11.2016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функционального взаимодействия при оказании государственной услуги через Государственную корпорацию (</w:t>
      </w:r>
      <w:r>
        <w:rPr>
          <w:rFonts w:ascii="Times New Roman"/>
          <w:b w:val="false"/>
          <w:i w:val="false"/>
          <w:color w:val="000000"/>
          <w:sz w:val="28"/>
        </w:rPr>
        <w:t>диаграмма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Государственную корпорацию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оператору Государственной корпорации в операционном зале посредством "безбарьерного" обслуживания путем электронной очереди (в течении 5 (пяти)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его представителя (в течении 5-и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НР ИИН, данных доверенности в ЕНИС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ШЭП (далее – АРМ ШЭП) услугодателю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оказания государственной услуги (уведомление о назначении жилищной помощи, либо мотивированный ответ об отказе в оказании государственной услуги) (в течении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(уведомление о назначении жилищной помощи, либо мотивированный ответ об отказе в оказании государственной услуги) (в течении 10 минут);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 в соответствии с постановлением акимата Атырауской области от 07.08.2018 № 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ошибками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(ИИН, указанного в запросе с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услуго-получателя) удостоверенного (подписанного) ЭЦП услугополучателя через ШЭП в АРМ 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уведомления о назначении или сообщения об отказе в запрашиваемой услуге в связи с имеющимися ошибками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оказанной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жилищной помощи"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49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49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жилищной помощи"</w:t>
            </w:r>
          </w:p>
        </w:tc>
      </w:tr>
    </w:tbl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6"/>
        <w:gridCol w:w="12054"/>
      </w:tblGrid>
      <w:tr>
        <w:trPr>
          <w:trHeight w:val="30" w:hRule="atLeast"/>
        </w:trPr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594600" cy="830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0" cy="830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жилищной помощи"</w:t>
            </w:r>
          </w:p>
        </w:tc>
      </w:tr>
    </w:tbl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14"/>
    <w:bookmarkStart w:name="z68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