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51d2" w14:textId="5d25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10 апреля 2014 года № 238-V "Об утверждении регламента Атырауского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10 июня 2015 года № 380-V. Зарегистрировано Департаментом юстиции Атырауской области 24 июня 2015 года № 3233.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областной маслихат V созыва на очередной ХХХІІ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апреля 2014 года № 238-V "Об утверждении регламента Атырауского областного маслихата" (Зарегистрировано в реестре государственной регистрации нормативных правовых актов за № 2893, опубликовано 29 апреля 2014 года в газете "Прикаспийская коммуна")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утвержденным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изменяется: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Очередная сессия областного маслихата созывается не реже четырех раз в год и ведется председателем сессии маслихата.".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областного маслихата по вопросам соблюдения законности, депутатской этики и правовой защиты (Т. Мухатанов).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Лукпанов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