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c6ed" w14:textId="2aac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04 мая 2015 года № 36/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2 сентября 2015 года № 40/4. Зарегистрировано Департаментом юстиции Северо-Казахстанской области 22 октября 2015 года № 3425. Утратило силу решением маслихата Тимирязевского района Северо-Казахстанской области от 27 апреля 2016 года N 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ского района Северо-Казахста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мая 2015 года № 36/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270 от 11 июня 2015 года, опубликовано 20 июня 2015 года в районной газете "Көтерілген тың", 20 июня 2015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возмещение затрат на обучение производится государственным учреждением "Отдел занятости и социальных программ Тимирязевского района Северо-Казахстанской области" в течение соответствующего учебн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, согласно приложению 1 к настоящему решению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