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eee6" w14:textId="1d1e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23 июня 2015 года № 146. Зарегистрировано Департаментом юстиции Северо-Казахстанской области 28 июля 2015 года № 3329. Утратило силу постановлением акимата Тимирязевского района Северо-Казахстанской области от 9 октября 2015 года N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Тимирязевского района Северо-Казахстанской области от 09.10.2015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перевозки в общеобразовательные школы детей, проживающих в отдаленных населенных пунктах Тимирязевского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Тимирязевского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Тимирязевского района Северо-Казахстанской области Илебаева Л.К.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Тимирязевского района Северо-Казахстанской области от 23 июня 2015 года № 146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маршрута № 1 перевозки детей села Рассвет в коммунальное государственное учреждение "Тимирязевская общеобразовательная школа-гимназия имени С.Муканова" ( далее - ТШГ), коммунальное государственное учреждение "Тимирязевская казахская общеобразовательная школа-интернат" (далее - ТШИ)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маршрута № 2 перевозки детей станции Сулы, села Приозерное в коммунальное государственное учреждение "Тимирязевская общеобразовательная школа-гимназия имени С.Муканова" ( далее - ТШГ), коммунальное государственное учреждение "Тимирязевская казахская общеобразовательная школа-интернат" (далее - ТШИ)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Тимирязевского района Северо-Казахстанской области от 23 июня 2015 года № 146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маршрута перевозки детей села Северное в коммунальное государственное учреждение "Докучаевская средняя школа Тимирязевского района" (далее – ДСШ)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Тимирязевского района Северо-Казахстанской области от 23 июня 2015 года № 146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села Ракитное в коммунальное государственное учреждение "Степная средняя школа Тимирязевского района" (далее – ССШ)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Тимирязевского района Северо-Казахстанской области от 23 июня 2015 года № 146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Тимирязевского района Северо-Казахстанской области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Тимирязевского района Северо-Казахстанской области (далее – Порядок),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"Об утверждении Правил перевозок пассажиров и багажа автомобильным транспортом".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настоящем порядке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перевозчик -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заказчик услуг по перевозке детей (далее - заказчик) - юридические или физические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Перевозки детей могут быть организованы,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моложе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детей,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Автобусы, микроавтобусы, используемые для перевозки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прозрачные стекла окон, очищенные от пыли, грязи, краски и иных предметов, снижающих видимость через них. Запрещается закрывать оконный проем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При организации перевозок в учебные заведения перевозчик,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груз;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