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a8cd" w14:textId="98ea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июня 2015 года № 43/6. Зарегистрировано Департаментом юстиции Северо-Казахстанской области 28 июля 2015 года № 3330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Правилах оказания жилищной помощи малообеспеченным семьям (гражданам), проживающим в Мамлютском районе" от 25 сентября 2012 года № 6/1 (опубликовано 9 ноября 2012 года в газете "Знамя труда", 23 ноября 2012 года в газете "Солтүстік жұлдызы", зарегистрировано в Реестре государственной регистрации нормативных правовых актов под № 1908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Мамлют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июн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июн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