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e90c" w14:textId="ed1e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14 марта 2009 года № 13\4 "О ставках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мая 2015 года № 41/7. Зарегистрировано Департаментом юстиции Северо-Казахстанской области 19 июня 2015 года № 3278. Утратило силу решением маслихата Мамлютского района Северо-Казахстанской области от 26 марта 2018 года № 26/3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Мамлютского района Северо- Казахстанской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14 марта 2009 года № 13/4 "О ставках земельного налога" (опубликовано 8 мая 2009 года в районных газетах "Солтүстік жұлдызы" и "Знамя труда", зарегистрировано в Реестре государственной регистрации нормативных правовых актов под № 13-10-80),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Увеличить ставки земельного налога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Мамлютскому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12 мая 2015 года № 41/7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14 марта 2009 года № 13/4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Налоговый кодекс):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десять раз на неиспользуемые в соответствии с земельным законодательством Республики Казахстан земли сельскохозяйственного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 пятьдесят процентов от базовых ставок, за исключением земель, выделенных (отведенных) под автостоянки (паркинги), автозаправочные станции и занятых под казино.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