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e90c" w14:textId="ed1e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14 марта 2009 года № 13\4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2015 года № 41/7. Зарегистрировано Департаментом юстиции Северо-Казахстанской области 19 июня 2015 года № 3278. Утратило силу решением маслихата Мамлютского района Северо-Казахстанской области от 26 марта 2018 года № 26/3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Мамлютского района Северо- Казахстанской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14 марта 2009 года № 13/4 "О ставках земельного налога" (опубликовано 8 мая 2009 года в районных газетах "Солтүстік жұлдызы" и "Знамя труда", зарегистрировано в Реестре государственной регистрации нормативных правовых актов под № 13-10-80),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Увеличить ставки земельного налога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Мамлютскому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12 мая 2015 года № 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14 марта 2009 года № 13/4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Налоговый кодекс):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десять раз на неиспользуемые в соответствии с земельным законодательством Республики Казахстан земли 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пятьдесят процентов от базовых ставок, за исключением земель, выделенных (отведенных) под автостоянки (паркинги), автозаправочные станции и занятых под казино.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