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bcf" w14:textId="9c4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14 января 2015 года № 15. Зарегистрировано Департаментом юстиции Северо-Казахстанской области 18 февраля 2015 года № 3109.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размеры поощрений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Могунову Д.А.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______________Г. Байжанов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января 2015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2019 года № 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Виды и размеры поощрений граждан, участвующих в обеспечении общественного порядка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Мамлютского района Северо-Казахстанской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Мамлютского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2015 года № 15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Мамлютского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поощрений граждан, участвующих в охране общественного порядка.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поощрений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Мамлютского района Департамента полиции Северо-Казахстанской области Министерства внутренних дел Республики Казахстан" (далее – ОП Мамлютского района).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поощрений является решение, принимаемое Комиссией.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Мамлютского района согласно решению, принятому Комиссией.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Мамлютского района за счет средств областного бюджета.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государственного учреждения "Департамент полиции Северо-Казахстанской области Министерства внутренних дел Республики Казахстан" 252 003 "Поощрение граждан, участвующих в охране общественного порядка".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района, денежного вознаграждения, ценного подарка гражданам за вклад в обеспечение общественного порядка, осуществляется ОП Мамлютского района в торжественной обстановке.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