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abcf" w14:textId="9c4a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14 января 2015 года № 15. Зарегистрировано Департаментом юстиции Северо-Казахстанской области 18 февраля 2015 года № 3109.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размеры поощрений граждан, участвующих в обеспечении общественного порядка,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поощрений граждан, участвующих в обеспечении общественного порядка.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Мамлютского района Северо-Казахстанской области Могунову Д.А.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"Отдел внутренних дел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______________Г. Байжанов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января 2015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Мамлютского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2019 года № __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Виды и размеры поощрений граждан, участвующих в обеспечении общественного порядка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Почетная грамота акима Мамлютского района Северо-Казахстанской области.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вознаграждение в размере, не превышающем 10-кратного месячного расчетного показателя.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Ценный подарок в стоимости, не превышающий 10-кратного месячного расчетного показателя.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Мамлютского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января 2015 года № 15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поощрений граждан, участвующих в обеспечении общественного порядка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акимата Мамлютского района Северо-Казахстанской области от 29.07.2019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поощрений граждан, участвующих в охране общественного порядка.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поощрений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– Комиссия).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Мамлютского района Департамента полиции Северо-Казахстанской области Министерства внутренних дел Республики Казахстан" (далее – ОП Мамлютского района).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поощрений является решение, принимаемое Комиссией.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и приобретения ценного подарка дополнительно издается приказ начальника ОП Мамлютского района согласно решению, принятому Комиссией.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и приобретение ценного подарка производится ОП Мамлютского района за счет средств областного бюджета.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на выплату поощрений предусматриваются из областного бюджета, бюджетной программой государственного учреждения "Департамент полиции Северо-Казахстанской области Министерства внутренних дел Республики Казахстан" 252 003 "Поощрение граждан, участвующих в охране общественного порядка".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Вручение почетной грамоты акима района, денежного вознаграждения, ценного подарка гражданам за вклад в обеспечение общественного порядка, осуществляется ОП Мамлютского района в торжественной обстановке.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