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eedf" w14:textId="983e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декабря 2015 года № 47/297. Зарегистрировано Департаментом юстиции Северо-Казахстанской области 29 декабря 2015 года № 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решения внесены изменения на казахском языке, текст на русском языке не меняется, решением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47 Закона Республики Казахстан от 27 июля 2007 года "Об образовании"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села Явленка, независимо от форм собственности и ведомственной подчиненности: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первого по четвертый классы включительно – бесплатный проезд;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пятого по одиннадцатый классы включительно – в виде оплаты 50 процентов от действующего тарифа.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