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ce1c" w14:textId="51bc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2016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Аккайынского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24 декабря 2015 года N 38-2. Зарегистрировано Департаментом юстиции Северо-Казахстанской области 8 января 2016 года N 3531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маслихат Аккайынского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В 2016 году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Аккайынского района с учетом заявленной потребности: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подъемное пособие в сумме, равной семидесятикратному месячному расчетному показателю на момент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социальную поддержку для приобретения или строительства жилья в виде бюджетного кредита в сумме заявленной специалистом, не превышающей одна тысяча пятисоткратный размер месячного расчетного показателя на момент подачи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Действие подпунктов 1), 2)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Данное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ХХХVIII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Гонтарь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