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4eb2" w14:textId="dd54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22 июня 2009 года № 14-5 "О ставках на земельный налог"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июля 2015 года N 35-5. Зарегистрировано Департаментом юстиции Северо-Казахстанской области 11 августа 2015 года N 3344. Утратило силу решением маслихата Аккайынского района Северо-Казахстанской области от 12 апреля 2018 года № 19-12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Аккайынского района Северо-Казахстанской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22 июня 2009 года № 14-5 "О ставках на земельный налог" (зарегистрировано в Реестре государственной регистрации нормативных правовых актов под № 13-2-103 от 16 июля 2009 года, опубликовано 30 июля 2009 года в газете "Аққайың", 30 июля 2009 года в газете "Колос")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редакции, текст заголовка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за исключением земель, выделенных (отведенных) под автостоянки (паркинги), автозаправочные станции и занятых под казино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базовые налоговые ставки на земли населенных пунктов,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базовые налоговые ставки на земли промышленности, расположенные вне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года, за исключением части второй пункта 1 указанного решения, которая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Аккайынскому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