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72d3" w14:textId="9c57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регулирования использования водного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16 октября 2015 года № 413. Зарегистрировано Департаментом юстиции Северо-Казахстанской области 19 ноября 2015 года № 3466. Утратило силу постановлением акимата Северо-Казахстанской области от 10 июня 2020 года № 157</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10.06.2020 </w:t>
      </w:r>
      <w:r>
        <w:rPr>
          <w:rFonts w:ascii="Times New Roman"/>
          <w:b w:val="false"/>
          <w:i w:val="false"/>
          <w:color w:val="ff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водных объектов в обособленное или совместное пользование на конкурсной основе";</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w:t>
      </w:r>
    </w:p>
    <w:bookmarkEnd w:id="3"/>
    <w:bookmarkStart w:name="z8"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области.</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"16" октября 2015 года № 413</w:t>
            </w:r>
          </w:p>
        </w:tc>
      </w:tr>
    </w:tbl>
    <w:bookmarkStart w:name="z12" w:id="6"/>
    <w:p>
      <w:pPr>
        <w:spacing w:after="0"/>
        <w:ind w:left="0"/>
        <w:jc w:val="left"/>
      </w:pPr>
      <w:r>
        <w:rPr>
          <w:rFonts w:ascii="Times New Roman"/>
          <w:b/>
          <w:i w:val="false"/>
          <w:color w:val="000000"/>
        </w:rPr>
        <w:t xml:space="preserve"> Регламент государственной услуги "Предоставление водных объектов в обособленное или совместное пользование на конкурсной основе" </w:t>
      </w:r>
    </w:p>
    <w:bookmarkEnd w:id="6"/>
    <w:p>
      <w:pPr>
        <w:spacing w:after="0"/>
        <w:ind w:left="0"/>
        <w:jc w:val="both"/>
      </w:pPr>
      <w:r>
        <w:rPr>
          <w:rFonts w:ascii="Times New Roman"/>
          <w:b w:val="false"/>
          <w:i w:val="false"/>
          <w:color w:val="ff0000"/>
          <w:sz w:val="28"/>
        </w:rPr>
        <w:t xml:space="preserve">
      Сноска. Регламент в редакции постановления акимата Северо-Казахстанской области от 26.09.2019 </w:t>
      </w:r>
      <w:r>
        <w:rPr>
          <w:rFonts w:ascii="Times New Roman"/>
          <w:b w:val="false"/>
          <w:i w:val="false"/>
          <w:color w:val="ff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7"/>
    <w:p>
      <w:pPr>
        <w:spacing w:after="0"/>
        <w:ind w:left="0"/>
        <w:jc w:val="left"/>
      </w:pPr>
      <w:r>
        <w:rPr>
          <w:rFonts w:ascii="Times New Roman"/>
          <w:b/>
          <w:i w:val="false"/>
          <w:color w:val="000000"/>
        </w:rPr>
        <w:t xml:space="preserve"> 1. Общие положения</w:t>
      </w:r>
    </w:p>
    <w:bookmarkEnd w:id="7"/>
    <w:bookmarkStart w:name="z17"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Регламент государственной услуги "Предоставление водных объектов в обособленное или совместное пользование на конкурсной основе", (далее – регламент) разработан в соответствии со стандартом государственной услуги "Предоставление водных объектов в обособленное или совместное пользование на конкурсной основе",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06 мая 2015 года № 19-1/422 "Об утверждении стандартов государственных услуг в области регулирования использования водного фонда" (далее – Стандарт) (зарегистрирован в Реестре государственной регистрации нормативных правовых актов под № 11765).</w:t>
      </w:r>
    </w:p>
    <w:bookmarkEnd w:id="8"/>
    <w:p>
      <w:pPr>
        <w:spacing w:after="0"/>
        <w:ind w:left="0"/>
        <w:jc w:val="both"/>
      </w:pPr>
      <w:r>
        <w:rPr>
          <w:rFonts w:ascii="Times New Roman"/>
          <w:b w:val="false"/>
          <w:i w:val="false"/>
          <w:color w:val="000000"/>
          <w:sz w:val="28"/>
        </w:rPr>
        <w:t xml:space="preserve">
      Государственная услуга "Предоставление водных объектов в обособленное или совместное пользование на конкурсной основе" (далее - государственная услуга) оказывается местным исполнительным органом области, районов,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Start w:name="z19" w:id="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Государственную корпорацию "Правительство для граждан" (далее – Государственная корпорация).</w:t>
      </w:r>
    </w:p>
    <w:bookmarkEnd w:id="9"/>
    <w:bookmarkStart w:name="z20" w:id="10"/>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10"/>
    <w:bookmarkStart w:name="z21" w:id="11"/>
    <w:p>
      <w:pPr>
        <w:spacing w:after="0"/>
        <w:ind w:left="0"/>
        <w:jc w:val="both"/>
      </w:pPr>
      <w:r>
        <w:rPr>
          <w:rFonts w:ascii="Times New Roman"/>
          <w:b w:val="false"/>
          <w:i w:val="false"/>
          <w:color w:val="000000"/>
          <w:sz w:val="28"/>
        </w:rPr>
        <w:t xml:space="preserve">
      2. Форма оказания государственной услуги – бумажная. </w:t>
      </w:r>
    </w:p>
    <w:bookmarkEnd w:id="11"/>
    <w:bookmarkStart w:name="z22" w:id="12"/>
    <w:p>
      <w:pPr>
        <w:spacing w:after="0"/>
        <w:ind w:left="0"/>
        <w:jc w:val="both"/>
      </w:pPr>
      <w:r>
        <w:rPr>
          <w:rFonts w:ascii="Times New Roman"/>
          <w:b w:val="false"/>
          <w:i w:val="false"/>
          <w:color w:val="000000"/>
          <w:sz w:val="28"/>
        </w:rPr>
        <w:t>
      3. Результат оказания государственной услуги - договор о предоставлении водного объекта в обособленное или совместное пользование между услугодателем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(или) протокола конкурсной комиссии об итогах конкурса либо мотивированный ответ об отказе по основаниям, предусмотренным пунктом 11 настоящего регламента.</w:t>
      </w:r>
    </w:p>
    <w:bookmarkEnd w:id="12"/>
    <w:bookmarkStart w:name="z23" w:id="13"/>
    <w:p>
      <w:pPr>
        <w:spacing w:after="0"/>
        <w:ind w:left="0"/>
        <w:jc w:val="both"/>
      </w:pPr>
      <w:r>
        <w:rPr>
          <w:rFonts w:ascii="Times New Roman"/>
          <w:b w:val="false"/>
          <w:i w:val="false"/>
          <w:color w:val="000000"/>
          <w:sz w:val="28"/>
        </w:rPr>
        <w:t>
      Государственная услуга оказывается бесплатно физическим и юридическим лицам (далее – услугополучатель).</w:t>
      </w:r>
    </w:p>
    <w:bookmarkEnd w:id="13"/>
    <w:bookmarkStart w:name="z24" w:id="1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4"/>
    <w:bookmarkStart w:name="z25" w:id="15"/>
    <w:p>
      <w:pPr>
        <w:spacing w:after="0"/>
        <w:ind w:left="0"/>
        <w:jc w:val="both"/>
      </w:pPr>
      <w:r>
        <w:rPr>
          <w:rFonts w:ascii="Times New Roman"/>
          <w:b w:val="false"/>
          <w:i w:val="false"/>
          <w:color w:val="000000"/>
          <w:sz w:val="28"/>
        </w:rPr>
        <w:t xml:space="preserve">
      График работы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w:t>
      </w:r>
    </w:p>
    <w:bookmarkEnd w:id="15"/>
    <w:bookmarkStart w:name="z26" w:id="1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6"/>
    <w:bookmarkStart w:name="z27" w:id="17"/>
    <w:p>
      <w:pPr>
        <w:spacing w:after="0"/>
        <w:ind w:left="0"/>
        <w:jc w:val="both"/>
      </w:pPr>
      <w:r>
        <w:rPr>
          <w:rFonts w:ascii="Times New Roman"/>
          <w:b w:val="false"/>
          <w:i w:val="false"/>
          <w:color w:val="000000"/>
          <w:sz w:val="28"/>
        </w:rPr>
        <w:t>
      4. Услугополучатель (либо его представитель по доверенности), в том числе лица, имеющие льготы, представляют в одном экземпляре в Государственную корпорацию:</w:t>
      </w:r>
    </w:p>
    <w:bookmarkEnd w:id="17"/>
    <w:bookmarkStart w:name="z28" w:id="18"/>
    <w:p>
      <w:pPr>
        <w:spacing w:after="0"/>
        <w:ind w:left="0"/>
        <w:jc w:val="both"/>
      </w:pPr>
      <w:r>
        <w:rPr>
          <w:rFonts w:ascii="Times New Roman"/>
          <w:b w:val="false"/>
          <w:i w:val="false"/>
          <w:color w:val="000000"/>
          <w:sz w:val="28"/>
        </w:rPr>
        <w:t>
      1) удостоверение личности для идентификации;</w:t>
      </w:r>
    </w:p>
    <w:bookmarkEnd w:id="18"/>
    <w:bookmarkStart w:name="z29" w:id="19"/>
    <w:p>
      <w:pPr>
        <w:spacing w:after="0"/>
        <w:ind w:left="0"/>
        <w:jc w:val="both"/>
      </w:pPr>
      <w:r>
        <w:rPr>
          <w:rFonts w:ascii="Times New Roman"/>
          <w:b w:val="false"/>
          <w:i w:val="false"/>
          <w:color w:val="000000"/>
          <w:sz w:val="28"/>
        </w:rPr>
        <w:t>
      2) заявление на участие в конкурсе в произвольной форме;</w:t>
      </w:r>
    </w:p>
    <w:bookmarkEnd w:id="19"/>
    <w:bookmarkStart w:name="z30" w:id="20"/>
    <w:p>
      <w:pPr>
        <w:spacing w:after="0"/>
        <w:ind w:left="0"/>
        <w:jc w:val="both"/>
      </w:pPr>
      <w:r>
        <w:rPr>
          <w:rFonts w:ascii="Times New Roman"/>
          <w:b w:val="false"/>
          <w:i w:val="false"/>
          <w:color w:val="000000"/>
          <w:sz w:val="28"/>
        </w:rPr>
        <w:t>
      3) документы, подтверждающие соответствие квалификационным требованиям, предъявляемым к участнику конкурса:</w:t>
      </w:r>
    </w:p>
    <w:bookmarkEnd w:id="20"/>
    <w:bookmarkStart w:name="z31" w:id="21"/>
    <w:p>
      <w:pPr>
        <w:spacing w:after="0"/>
        <w:ind w:left="0"/>
        <w:jc w:val="both"/>
      </w:pPr>
      <w:r>
        <w:rPr>
          <w:rFonts w:ascii="Times New Roman"/>
          <w:b w:val="false"/>
          <w:i w:val="false"/>
          <w:color w:val="000000"/>
          <w:sz w:val="28"/>
        </w:rPr>
        <w:t>
      наличие материально-технической базы, соответствующей заявляемым целям использования водного объекта;</w:t>
      </w:r>
    </w:p>
    <w:bookmarkEnd w:id="21"/>
    <w:bookmarkStart w:name="z32" w:id="22"/>
    <w:p>
      <w:pPr>
        <w:spacing w:after="0"/>
        <w:ind w:left="0"/>
        <w:jc w:val="both"/>
      </w:pPr>
      <w:r>
        <w:rPr>
          <w:rFonts w:ascii="Times New Roman"/>
          <w:b w:val="false"/>
          <w:i w:val="false"/>
          <w:color w:val="000000"/>
          <w:sz w:val="28"/>
        </w:rPr>
        <w:t>
      план развития по годам на три и более года с указанием источников и объемов финансирования (включая проведение водоохранных мероприятий, мероприятий по рациональному использованию водного объекта, охране водных ресурсов, благоустройству водных объектов);</w:t>
      </w:r>
    </w:p>
    <w:bookmarkEnd w:id="22"/>
    <w:bookmarkStart w:name="z33" w:id="23"/>
    <w:p>
      <w:pPr>
        <w:spacing w:after="0"/>
        <w:ind w:left="0"/>
        <w:jc w:val="both"/>
      </w:pPr>
      <w:r>
        <w:rPr>
          <w:rFonts w:ascii="Times New Roman"/>
          <w:b w:val="false"/>
          <w:i w:val="false"/>
          <w:color w:val="000000"/>
          <w:sz w:val="28"/>
        </w:rPr>
        <w:t>
      оригинал справки банка или филиала банка с подписью и печатью (при наличии), в котором обслуживается участник конкурса, об отсутствии просроченной задолженности по всем видам обязательств участника конкурса, длящейся более трех месяцев, предшествующих дате выдачи справки, перед банком или филиалом банка (в случае, если участник конкурса является клиентом нескольких банков второго уровня или филиалов, а также иностранного банка, данная справка представляется от каждого из таких банков), выданной не ранее одного месяца, предшествующего дате вскрытия конвертов с конкурсными заявками;</w:t>
      </w:r>
    </w:p>
    <w:bookmarkEnd w:id="23"/>
    <w:bookmarkStart w:name="z34" w:id="24"/>
    <w:p>
      <w:pPr>
        <w:spacing w:after="0"/>
        <w:ind w:left="0"/>
        <w:jc w:val="both"/>
      </w:pPr>
      <w:r>
        <w:rPr>
          <w:rFonts w:ascii="Times New Roman"/>
          <w:b w:val="false"/>
          <w:i w:val="false"/>
          <w:color w:val="000000"/>
          <w:sz w:val="28"/>
        </w:rPr>
        <w:t>
      оригинал бухгалтерского баланса за последний финансовый год, подписанный первым руководителем или лицом, его замещающим (в случае, если вскрытие конвертов происходит в срок до 30 апреля текущего года, то представляются оригинал или нотариально засвидетельствованная копия бухгалтерского баланса за финансовый год, предшествующий последнему финансовому году);</w:t>
      </w:r>
    </w:p>
    <w:bookmarkEnd w:id="24"/>
    <w:bookmarkStart w:name="z35" w:id="25"/>
    <w:p>
      <w:pPr>
        <w:spacing w:after="0"/>
        <w:ind w:left="0"/>
        <w:jc w:val="both"/>
      </w:pPr>
      <w:r>
        <w:rPr>
          <w:rFonts w:ascii="Times New Roman"/>
          <w:b w:val="false"/>
          <w:i w:val="false"/>
          <w:color w:val="000000"/>
          <w:sz w:val="28"/>
        </w:rPr>
        <w:t>
      оригинал справки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w:t>
      </w:r>
    </w:p>
    <w:bookmarkEnd w:id="25"/>
    <w:bookmarkStart w:name="z36" w:id="26"/>
    <w:p>
      <w:pPr>
        <w:spacing w:after="0"/>
        <w:ind w:left="0"/>
        <w:jc w:val="both"/>
      </w:pPr>
      <w:r>
        <w:rPr>
          <w:rFonts w:ascii="Times New Roman"/>
          <w:b w:val="false"/>
          <w:i w:val="false"/>
          <w:color w:val="000000"/>
          <w:sz w:val="28"/>
        </w:rPr>
        <w:t>
      4) намерение участника конкурса в отношении использования водного объекта с кратким обоснованием инвестиций;</w:t>
      </w:r>
    </w:p>
    <w:bookmarkEnd w:id="26"/>
    <w:bookmarkStart w:name="z37" w:id="27"/>
    <w:p>
      <w:pPr>
        <w:spacing w:after="0"/>
        <w:ind w:left="0"/>
        <w:jc w:val="both"/>
      </w:pPr>
      <w:r>
        <w:rPr>
          <w:rFonts w:ascii="Times New Roman"/>
          <w:b w:val="false"/>
          <w:i w:val="false"/>
          <w:color w:val="000000"/>
          <w:sz w:val="28"/>
        </w:rPr>
        <w:t>
      5) обязательства по:</w:t>
      </w:r>
    </w:p>
    <w:bookmarkEnd w:id="27"/>
    <w:bookmarkStart w:name="z38" w:id="28"/>
    <w:p>
      <w:pPr>
        <w:spacing w:after="0"/>
        <w:ind w:left="0"/>
        <w:jc w:val="both"/>
      </w:pPr>
      <w:r>
        <w:rPr>
          <w:rFonts w:ascii="Times New Roman"/>
          <w:b w:val="false"/>
          <w:i w:val="false"/>
          <w:color w:val="000000"/>
          <w:sz w:val="28"/>
        </w:rPr>
        <w:t>
      соблюдению прав общего водопользования на условиях, установленных местными представительными органами;</w:t>
      </w:r>
    </w:p>
    <w:bookmarkEnd w:id="28"/>
    <w:bookmarkStart w:name="z39" w:id="29"/>
    <w:p>
      <w:pPr>
        <w:spacing w:after="0"/>
        <w:ind w:left="0"/>
        <w:jc w:val="both"/>
      </w:pPr>
      <w:r>
        <w:rPr>
          <w:rFonts w:ascii="Times New Roman"/>
          <w:b w:val="false"/>
          <w:i w:val="false"/>
          <w:color w:val="000000"/>
          <w:sz w:val="28"/>
        </w:rPr>
        <w:t>
      осуществлению водоохранных мероприятий;</w:t>
      </w:r>
    </w:p>
    <w:bookmarkEnd w:id="29"/>
    <w:bookmarkStart w:name="z40" w:id="30"/>
    <w:p>
      <w:pPr>
        <w:spacing w:after="0"/>
        <w:ind w:left="0"/>
        <w:jc w:val="both"/>
      </w:pPr>
      <w:r>
        <w:rPr>
          <w:rFonts w:ascii="Times New Roman"/>
          <w:b w:val="false"/>
          <w:i w:val="false"/>
          <w:color w:val="000000"/>
          <w:sz w:val="28"/>
        </w:rPr>
        <w:t>
      обеспечению безопасности физических лиц на водных объектах, предоставляемых в обособленное или совместное водопользование, соблюдению установленного режима хозяйственной и иной деятельности на территории водоохранных зон водных объектов.</w:t>
      </w:r>
    </w:p>
    <w:bookmarkEnd w:id="30"/>
    <w:bookmarkStart w:name="z41" w:id="31"/>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31"/>
    <w:bookmarkStart w:name="z42" w:id="32"/>
    <w:p>
      <w:pPr>
        <w:spacing w:after="0"/>
        <w:ind w:left="0"/>
        <w:jc w:val="both"/>
      </w:pPr>
      <w:r>
        <w:rPr>
          <w:rFonts w:ascii="Times New Roman"/>
          <w:b w:val="false"/>
          <w:i w:val="false"/>
          <w:color w:val="000000"/>
          <w:sz w:val="28"/>
        </w:rPr>
        <w:t>
      Конкурсная заявка представляется в прошитом виде, с пронумерованными страницами, последняя страница заверяется подписями и печатью (при наличии).</w:t>
      </w:r>
    </w:p>
    <w:bookmarkEnd w:id="32"/>
    <w:bookmarkStart w:name="z43" w:id="33"/>
    <w:p>
      <w:pPr>
        <w:spacing w:after="0"/>
        <w:ind w:left="0"/>
        <w:jc w:val="both"/>
      </w:pPr>
      <w:r>
        <w:rPr>
          <w:rFonts w:ascii="Times New Roman"/>
          <w:b w:val="false"/>
          <w:i w:val="false"/>
          <w:color w:val="000000"/>
          <w:sz w:val="28"/>
        </w:rPr>
        <w:t>
      Сведения о документе, удостоверяющем личность услугополучателя, о 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33"/>
    <w:bookmarkStart w:name="z44" w:id="34"/>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4"/>
    <w:bookmarkStart w:name="z45" w:id="35"/>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законодательством Республики Казахстан.</w:t>
      </w:r>
    </w:p>
    <w:bookmarkEnd w:id="35"/>
    <w:bookmarkStart w:name="z46" w:id="36"/>
    <w:p>
      <w:pPr>
        <w:spacing w:after="0"/>
        <w:ind w:left="0"/>
        <w:jc w:val="both"/>
      </w:pPr>
      <w:r>
        <w:rPr>
          <w:rFonts w:ascii="Times New Roman"/>
          <w:b w:val="false"/>
          <w:i w:val="false"/>
          <w:color w:val="000000"/>
          <w:sz w:val="28"/>
        </w:rPr>
        <w:t>
      При приеме документов Государственной корпорацией услугополучателю выдается расписка о приеме соответствующего заявления.</w:t>
      </w:r>
    </w:p>
    <w:bookmarkEnd w:id="36"/>
    <w:bookmarkStart w:name="z47" w:id="37"/>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w:t>
      </w:r>
    </w:p>
    <w:bookmarkEnd w:id="37"/>
    <w:bookmarkStart w:name="z48" w:id="38"/>
    <w:p>
      <w:pPr>
        <w:spacing w:after="0"/>
        <w:ind w:left="0"/>
        <w:jc w:val="both"/>
      </w:pPr>
      <w:r>
        <w:rPr>
          <w:rFonts w:ascii="Times New Roman"/>
          <w:b w:val="false"/>
          <w:i w:val="false"/>
          <w:color w:val="000000"/>
          <w:sz w:val="28"/>
        </w:rPr>
        <w:t>
      Работником Государственной корпорации в расписке о приеме соответствующих документов указывается дата выдачи результата государственной услуги.</w:t>
      </w:r>
    </w:p>
    <w:bookmarkEnd w:id="38"/>
    <w:bookmarkStart w:name="z49" w:id="39"/>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его работником на основании расписки при предъявлении документа, удостоверяющего личность гражданина (либо его представителя по доверенности, юридическому лицу – документа, подтверждающего полномочия).</w:t>
      </w:r>
    </w:p>
    <w:bookmarkEnd w:id="39"/>
    <w:bookmarkStart w:name="z50" w:id="40"/>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0"/>
    <w:bookmarkStart w:name="z51" w:id="4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41"/>
    <w:bookmarkStart w:name="z52" w:id="42"/>
    <w:p>
      <w:pPr>
        <w:spacing w:after="0"/>
        <w:ind w:left="0"/>
        <w:jc w:val="both"/>
      </w:pPr>
      <w:r>
        <w:rPr>
          <w:rFonts w:ascii="Times New Roman"/>
          <w:b w:val="false"/>
          <w:i w:val="false"/>
          <w:color w:val="000000"/>
          <w:sz w:val="28"/>
        </w:rPr>
        <w:t>
      1) Государственная корпорация с момента поступления документов регистрирует его, выдает расписку о приеме документов и передает его работнику канцелярии услугодателя – 15 (пятнадцать) минут;</w:t>
      </w:r>
    </w:p>
    <w:bookmarkEnd w:id="42"/>
    <w:bookmarkStart w:name="z53" w:id="43"/>
    <w:p>
      <w:pPr>
        <w:spacing w:after="0"/>
        <w:ind w:left="0"/>
        <w:jc w:val="both"/>
      </w:pPr>
      <w:r>
        <w:rPr>
          <w:rFonts w:ascii="Times New Roman"/>
          <w:b w:val="false"/>
          <w:i w:val="false"/>
          <w:color w:val="000000"/>
          <w:sz w:val="28"/>
        </w:rPr>
        <w:t>
      2) работник канцелярии услугодателя регистрирует документы и направляет его руководителю услугодателя – 30 (тридцать) минут;</w:t>
      </w:r>
    </w:p>
    <w:bookmarkEnd w:id="43"/>
    <w:bookmarkStart w:name="z54" w:id="44"/>
    <w:p>
      <w:pPr>
        <w:spacing w:after="0"/>
        <w:ind w:left="0"/>
        <w:jc w:val="both"/>
      </w:pPr>
      <w:r>
        <w:rPr>
          <w:rFonts w:ascii="Times New Roman"/>
          <w:b w:val="false"/>
          <w:i w:val="false"/>
          <w:color w:val="000000"/>
          <w:sz w:val="28"/>
        </w:rPr>
        <w:t>
      3) руководитель услугодателя рассматривает конкурсную заявку и направляет его на исполнение ответственному исполнителю – 1 (один) рабочий день;</w:t>
      </w:r>
    </w:p>
    <w:bookmarkEnd w:id="44"/>
    <w:bookmarkStart w:name="z55" w:id="45"/>
    <w:p>
      <w:pPr>
        <w:spacing w:after="0"/>
        <w:ind w:left="0"/>
        <w:jc w:val="both"/>
      </w:pPr>
      <w:r>
        <w:rPr>
          <w:rFonts w:ascii="Times New Roman"/>
          <w:b w:val="false"/>
          <w:i w:val="false"/>
          <w:color w:val="000000"/>
          <w:sz w:val="28"/>
        </w:rPr>
        <w:t>
      4) ответственный исполнитель предоставляет конкурсные заявки, на рассмотрение конкурсной комиссии – 2 (два) рабочих дня;</w:t>
      </w:r>
    </w:p>
    <w:bookmarkEnd w:id="45"/>
    <w:bookmarkStart w:name="z56" w:id="46"/>
    <w:p>
      <w:pPr>
        <w:spacing w:after="0"/>
        <w:ind w:left="0"/>
        <w:jc w:val="both"/>
      </w:pPr>
      <w:r>
        <w:rPr>
          <w:rFonts w:ascii="Times New Roman"/>
          <w:b w:val="false"/>
          <w:i w:val="false"/>
          <w:color w:val="000000"/>
          <w:sz w:val="28"/>
        </w:rPr>
        <w:t>
      5) конкурсная комиссия вскрывает, рассматривает конкурсные заявки, подводит итоги конкурса и оформляет необходимый протокол – 6 (шесть) рабочих дней;</w:t>
      </w:r>
    </w:p>
    <w:bookmarkEnd w:id="46"/>
    <w:bookmarkStart w:name="z57" w:id="47"/>
    <w:p>
      <w:pPr>
        <w:spacing w:after="0"/>
        <w:ind w:left="0"/>
        <w:jc w:val="both"/>
      </w:pPr>
      <w:r>
        <w:rPr>
          <w:rFonts w:ascii="Times New Roman"/>
          <w:b w:val="false"/>
          <w:i w:val="false"/>
          <w:color w:val="000000"/>
          <w:sz w:val="28"/>
        </w:rPr>
        <w:t>
      6) секретарь конкурсной комиссии опубликовывает протокол об итогах проведенного конкурса в средствах массовой информации и размещает на интернет-ресурсе местного исполнительного органа – 2 (два) рабочих дня;</w:t>
      </w:r>
    </w:p>
    <w:bookmarkEnd w:id="47"/>
    <w:bookmarkStart w:name="z58" w:id="48"/>
    <w:p>
      <w:pPr>
        <w:spacing w:after="0"/>
        <w:ind w:left="0"/>
        <w:jc w:val="both"/>
      </w:pPr>
      <w:r>
        <w:rPr>
          <w:rFonts w:ascii="Times New Roman"/>
          <w:b w:val="false"/>
          <w:i w:val="false"/>
          <w:color w:val="000000"/>
          <w:sz w:val="28"/>
        </w:rPr>
        <w:t>
      7) ответственный исполнитель с момента подписания протокола об итогах конкурса направляет проект постановления в местный исполнительный орган области (района) – 10 (десять) рабочих дней;</w:t>
      </w:r>
    </w:p>
    <w:bookmarkEnd w:id="48"/>
    <w:bookmarkStart w:name="z59" w:id="49"/>
    <w:p>
      <w:pPr>
        <w:spacing w:after="0"/>
        <w:ind w:left="0"/>
        <w:jc w:val="both"/>
      </w:pPr>
      <w:r>
        <w:rPr>
          <w:rFonts w:ascii="Times New Roman"/>
          <w:b w:val="false"/>
          <w:i w:val="false"/>
          <w:color w:val="000000"/>
          <w:sz w:val="28"/>
        </w:rPr>
        <w:t>
      8) ответственный исполнитель после получения постановления из местного исполнительного органа области (района) подготавливает проект договора о предоставлении водного объекта в обособленное или совместное пользование и направляет на подпись руководителю – 20 (двадцать) рабочих дней);</w:t>
      </w:r>
    </w:p>
    <w:bookmarkEnd w:id="49"/>
    <w:bookmarkStart w:name="z60" w:id="50"/>
    <w:p>
      <w:pPr>
        <w:spacing w:after="0"/>
        <w:ind w:left="0"/>
        <w:jc w:val="both"/>
      </w:pPr>
      <w:r>
        <w:rPr>
          <w:rFonts w:ascii="Times New Roman"/>
          <w:b w:val="false"/>
          <w:i w:val="false"/>
          <w:color w:val="000000"/>
          <w:sz w:val="28"/>
        </w:rPr>
        <w:t>
      9) руководитель услугодателя подписывает договор с услугополучателем и направляет его работнику канцелярии услугодателя – 1 (один) рабочий день;</w:t>
      </w:r>
    </w:p>
    <w:bookmarkEnd w:id="50"/>
    <w:bookmarkStart w:name="z61" w:id="51"/>
    <w:p>
      <w:pPr>
        <w:spacing w:after="0"/>
        <w:ind w:left="0"/>
        <w:jc w:val="both"/>
      </w:pPr>
      <w:r>
        <w:rPr>
          <w:rFonts w:ascii="Times New Roman"/>
          <w:b w:val="false"/>
          <w:i w:val="false"/>
          <w:color w:val="000000"/>
          <w:sz w:val="28"/>
        </w:rPr>
        <w:t>
      10) работник канцелярии услугодателя регистрирует договор и направляет в Государственную корпорацию – 15 (пятнадцать) минут;</w:t>
      </w:r>
    </w:p>
    <w:bookmarkEnd w:id="51"/>
    <w:bookmarkStart w:name="z62" w:id="52"/>
    <w:p>
      <w:pPr>
        <w:spacing w:after="0"/>
        <w:ind w:left="0"/>
        <w:jc w:val="both"/>
      </w:pPr>
      <w:r>
        <w:rPr>
          <w:rFonts w:ascii="Times New Roman"/>
          <w:b w:val="false"/>
          <w:i w:val="false"/>
          <w:color w:val="000000"/>
          <w:sz w:val="28"/>
        </w:rPr>
        <w:t>
      11) Государственная корпорация выдает услугополучателю договор – 15 (пятнадцать) минут.</w:t>
      </w:r>
    </w:p>
    <w:bookmarkEnd w:id="52"/>
    <w:bookmarkStart w:name="z63" w:id="53"/>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3"/>
    <w:bookmarkStart w:name="z64" w:id="54"/>
    <w:p>
      <w:pPr>
        <w:spacing w:after="0"/>
        <w:ind w:left="0"/>
        <w:jc w:val="both"/>
      </w:pPr>
      <w:r>
        <w:rPr>
          <w:rFonts w:ascii="Times New Roman"/>
          <w:b w:val="false"/>
          <w:i w:val="false"/>
          <w:color w:val="000000"/>
          <w:sz w:val="28"/>
        </w:rPr>
        <w:t>
      1) направление Государственной корпорацией зарегистрированных документов работнику канцелярии услугодателя;</w:t>
      </w:r>
    </w:p>
    <w:bookmarkEnd w:id="54"/>
    <w:bookmarkStart w:name="z65" w:id="55"/>
    <w:p>
      <w:pPr>
        <w:spacing w:after="0"/>
        <w:ind w:left="0"/>
        <w:jc w:val="both"/>
      </w:pPr>
      <w:r>
        <w:rPr>
          <w:rFonts w:ascii="Times New Roman"/>
          <w:b w:val="false"/>
          <w:i w:val="false"/>
          <w:color w:val="000000"/>
          <w:sz w:val="28"/>
        </w:rPr>
        <w:t>
      2) направление зарегистрированных документов руководителю услугодателя;</w:t>
      </w:r>
    </w:p>
    <w:bookmarkEnd w:id="55"/>
    <w:bookmarkStart w:name="z66" w:id="56"/>
    <w:p>
      <w:pPr>
        <w:spacing w:after="0"/>
        <w:ind w:left="0"/>
        <w:jc w:val="both"/>
      </w:pPr>
      <w:r>
        <w:rPr>
          <w:rFonts w:ascii="Times New Roman"/>
          <w:b w:val="false"/>
          <w:i w:val="false"/>
          <w:color w:val="000000"/>
          <w:sz w:val="28"/>
        </w:rPr>
        <w:t>
      3) рассмотрение конкурсной заявки руководителем услугодателя и направление его на исполнение ответственному исполнителю;</w:t>
      </w:r>
    </w:p>
    <w:bookmarkEnd w:id="56"/>
    <w:bookmarkStart w:name="z67" w:id="57"/>
    <w:p>
      <w:pPr>
        <w:spacing w:after="0"/>
        <w:ind w:left="0"/>
        <w:jc w:val="both"/>
      </w:pPr>
      <w:r>
        <w:rPr>
          <w:rFonts w:ascii="Times New Roman"/>
          <w:b w:val="false"/>
          <w:i w:val="false"/>
          <w:color w:val="000000"/>
          <w:sz w:val="28"/>
        </w:rPr>
        <w:t>
      4) передача конкурсных заявок в конкурсную комиссию;</w:t>
      </w:r>
    </w:p>
    <w:bookmarkEnd w:id="57"/>
    <w:bookmarkStart w:name="z68" w:id="58"/>
    <w:p>
      <w:pPr>
        <w:spacing w:after="0"/>
        <w:ind w:left="0"/>
        <w:jc w:val="both"/>
      </w:pPr>
      <w:r>
        <w:rPr>
          <w:rFonts w:ascii="Times New Roman"/>
          <w:b w:val="false"/>
          <w:i w:val="false"/>
          <w:color w:val="000000"/>
          <w:sz w:val="28"/>
        </w:rPr>
        <w:t>
      5) протокол об итогах конкурса;</w:t>
      </w:r>
    </w:p>
    <w:bookmarkEnd w:id="58"/>
    <w:bookmarkStart w:name="z69" w:id="59"/>
    <w:p>
      <w:pPr>
        <w:spacing w:after="0"/>
        <w:ind w:left="0"/>
        <w:jc w:val="both"/>
      </w:pPr>
      <w:r>
        <w:rPr>
          <w:rFonts w:ascii="Times New Roman"/>
          <w:b w:val="false"/>
          <w:i w:val="false"/>
          <w:color w:val="000000"/>
          <w:sz w:val="28"/>
        </w:rPr>
        <w:t>
      6) опубликование протокола;</w:t>
      </w:r>
    </w:p>
    <w:bookmarkEnd w:id="59"/>
    <w:bookmarkStart w:name="z70" w:id="60"/>
    <w:p>
      <w:pPr>
        <w:spacing w:after="0"/>
        <w:ind w:left="0"/>
        <w:jc w:val="both"/>
      </w:pPr>
      <w:r>
        <w:rPr>
          <w:rFonts w:ascii="Times New Roman"/>
          <w:b w:val="false"/>
          <w:i w:val="false"/>
          <w:color w:val="000000"/>
          <w:sz w:val="28"/>
        </w:rPr>
        <w:t>
      7) направление проекта постановления в местный исполнительный орган области (района);</w:t>
      </w:r>
    </w:p>
    <w:bookmarkEnd w:id="60"/>
    <w:bookmarkStart w:name="z71" w:id="61"/>
    <w:p>
      <w:pPr>
        <w:spacing w:after="0"/>
        <w:ind w:left="0"/>
        <w:jc w:val="both"/>
      </w:pPr>
      <w:r>
        <w:rPr>
          <w:rFonts w:ascii="Times New Roman"/>
          <w:b w:val="false"/>
          <w:i w:val="false"/>
          <w:color w:val="000000"/>
          <w:sz w:val="28"/>
        </w:rPr>
        <w:t>
      8) принятие постановления и подготовка проекта договора;</w:t>
      </w:r>
    </w:p>
    <w:bookmarkEnd w:id="61"/>
    <w:bookmarkStart w:name="z72" w:id="62"/>
    <w:p>
      <w:pPr>
        <w:spacing w:after="0"/>
        <w:ind w:left="0"/>
        <w:jc w:val="both"/>
      </w:pPr>
      <w:r>
        <w:rPr>
          <w:rFonts w:ascii="Times New Roman"/>
          <w:b w:val="false"/>
          <w:i w:val="false"/>
          <w:color w:val="000000"/>
          <w:sz w:val="28"/>
        </w:rPr>
        <w:t>
      9) подписание проекта договора и направление его работнику канцелярии услугодателя;</w:t>
      </w:r>
    </w:p>
    <w:bookmarkEnd w:id="62"/>
    <w:bookmarkStart w:name="z73" w:id="63"/>
    <w:p>
      <w:pPr>
        <w:spacing w:after="0"/>
        <w:ind w:left="0"/>
        <w:jc w:val="both"/>
      </w:pPr>
      <w:r>
        <w:rPr>
          <w:rFonts w:ascii="Times New Roman"/>
          <w:b w:val="false"/>
          <w:i w:val="false"/>
          <w:color w:val="000000"/>
          <w:sz w:val="28"/>
        </w:rPr>
        <w:t>
      10) регистрация договора и направление в Государственную корпорацию;</w:t>
      </w:r>
    </w:p>
    <w:bookmarkEnd w:id="63"/>
    <w:bookmarkStart w:name="z74" w:id="64"/>
    <w:p>
      <w:pPr>
        <w:spacing w:after="0"/>
        <w:ind w:left="0"/>
        <w:jc w:val="both"/>
      </w:pPr>
      <w:r>
        <w:rPr>
          <w:rFonts w:ascii="Times New Roman"/>
          <w:b w:val="false"/>
          <w:i w:val="false"/>
          <w:color w:val="000000"/>
          <w:sz w:val="28"/>
        </w:rPr>
        <w:t>
      11) выдача договора услугополучателю;</w:t>
      </w:r>
    </w:p>
    <w:bookmarkEnd w:id="6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задействованы в процессе оказания государственной услуги:</w:t>
      </w:r>
    </w:p>
    <w:p>
      <w:pPr>
        <w:spacing w:after="0"/>
        <w:ind w:left="0"/>
        <w:jc w:val="both"/>
      </w:pPr>
      <w:r>
        <w:rPr>
          <w:rFonts w:ascii="Times New Roman"/>
          <w:b w:val="false"/>
          <w:i w:val="false"/>
          <w:color w:val="000000"/>
          <w:sz w:val="28"/>
        </w:rPr>
        <w:t>
      1) работник канцелярии;</w:t>
      </w:r>
    </w:p>
    <w:p>
      <w:pPr>
        <w:spacing w:after="0"/>
        <w:ind w:left="0"/>
        <w:jc w:val="both"/>
      </w:pPr>
      <w:r>
        <w:rPr>
          <w:rFonts w:ascii="Times New Roman"/>
          <w:b w:val="false"/>
          <w:i w:val="false"/>
          <w:color w:val="000000"/>
          <w:sz w:val="28"/>
        </w:rPr>
        <w:t>
      2) конкурсная комиссия;</w:t>
      </w:r>
    </w:p>
    <w:p>
      <w:pPr>
        <w:spacing w:after="0"/>
        <w:ind w:left="0"/>
        <w:jc w:val="both"/>
      </w:pPr>
      <w:r>
        <w:rPr>
          <w:rFonts w:ascii="Times New Roman"/>
          <w:b w:val="false"/>
          <w:i w:val="false"/>
          <w:color w:val="000000"/>
          <w:sz w:val="28"/>
        </w:rPr>
        <w:t>
      3) руководитель услугодателя;</w:t>
      </w:r>
    </w:p>
    <w:p>
      <w:pPr>
        <w:spacing w:after="0"/>
        <w:ind w:left="0"/>
        <w:jc w:val="both"/>
      </w:pPr>
      <w:r>
        <w:rPr>
          <w:rFonts w:ascii="Times New Roman"/>
          <w:b w:val="false"/>
          <w:i w:val="false"/>
          <w:color w:val="000000"/>
          <w:sz w:val="28"/>
        </w:rPr>
        <w:t>
      4) ответственный исполнитель;</w:t>
      </w:r>
    </w:p>
    <w:p>
      <w:pPr>
        <w:spacing w:after="0"/>
        <w:ind w:left="0"/>
        <w:jc w:val="both"/>
      </w:pPr>
      <w:r>
        <w:rPr>
          <w:rFonts w:ascii="Times New Roman"/>
          <w:b w:val="false"/>
          <w:i w:val="false"/>
          <w:color w:val="000000"/>
          <w:sz w:val="28"/>
        </w:rPr>
        <w:t>
      5) секретарь конкурсной комиссии;</w:t>
      </w:r>
    </w:p>
    <w:p>
      <w:pPr>
        <w:spacing w:after="0"/>
        <w:ind w:left="0"/>
        <w:jc w:val="both"/>
      </w:pPr>
      <w:r>
        <w:rPr>
          <w:rFonts w:ascii="Times New Roman"/>
          <w:b w:val="false"/>
          <w:i w:val="false"/>
          <w:color w:val="000000"/>
          <w:sz w:val="28"/>
        </w:rPr>
        <w:t>
      6) местный исполнительный орган области;</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 с указанием длительности каждой процедуры (действия):</w:t>
      </w:r>
    </w:p>
    <w:p>
      <w:pPr>
        <w:spacing w:after="0"/>
        <w:ind w:left="0"/>
        <w:jc w:val="both"/>
      </w:pPr>
      <w:r>
        <w:rPr>
          <w:rFonts w:ascii="Times New Roman"/>
          <w:b w:val="false"/>
          <w:i w:val="false"/>
          <w:color w:val="000000"/>
          <w:sz w:val="28"/>
        </w:rPr>
        <w:t>
      1) работник канцелярии услугодателя регистрирует документы и направляет его руководителю услугодателя – 30 (тридцать) минут;</w:t>
      </w:r>
    </w:p>
    <w:p>
      <w:pPr>
        <w:spacing w:after="0"/>
        <w:ind w:left="0"/>
        <w:jc w:val="both"/>
      </w:pPr>
      <w:r>
        <w:rPr>
          <w:rFonts w:ascii="Times New Roman"/>
          <w:b w:val="false"/>
          <w:i w:val="false"/>
          <w:color w:val="000000"/>
          <w:sz w:val="28"/>
        </w:rPr>
        <w:t>
      2) руководитель услугодателя рассматривает конкурсную заявку и направляет его на исполнение ответственному исполнителю – 1 (один) рабочий день;</w:t>
      </w:r>
    </w:p>
    <w:p>
      <w:pPr>
        <w:spacing w:after="0"/>
        <w:ind w:left="0"/>
        <w:jc w:val="both"/>
      </w:pPr>
      <w:r>
        <w:rPr>
          <w:rFonts w:ascii="Times New Roman"/>
          <w:b w:val="false"/>
          <w:i w:val="false"/>
          <w:color w:val="000000"/>
          <w:sz w:val="28"/>
        </w:rPr>
        <w:t>
      3) ответственный исполнитель предоставляет конкурсные заявки, на рассмотрение конкурсной комиссии – 2 (два) рабочих дня;</w:t>
      </w:r>
    </w:p>
    <w:p>
      <w:pPr>
        <w:spacing w:after="0"/>
        <w:ind w:left="0"/>
        <w:jc w:val="both"/>
      </w:pPr>
      <w:r>
        <w:rPr>
          <w:rFonts w:ascii="Times New Roman"/>
          <w:b w:val="false"/>
          <w:i w:val="false"/>
          <w:color w:val="000000"/>
          <w:sz w:val="28"/>
        </w:rPr>
        <w:t>
      4) конкурсная комиссия вскрывает, рассматривает конкурсные заявки, подводит итоги конкурса и оформляет необходимый протокол – 6 (шесть) рабочих дней;</w:t>
      </w:r>
    </w:p>
    <w:p>
      <w:pPr>
        <w:spacing w:after="0"/>
        <w:ind w:left="0"/>
        <w:jc w:val="both"/>
      </w:pPr>
      <w:r>
        <w:rPr>
          <w:rFonts w:ascii="Times New Roman"/>
          <w:b w:val="false"/>
          <w:i w:val="false"/>
          <w:color w:val="000000"/>
          <w:sz w:val="28"/>
        </w:rPr>
        <w:t>
      5) секретарь конкурсной комиссии опубликовывает протокол об итогах проведенного конкурса в средствах массовой информации и размещает на интернет-ресурсе местного исполнительного органа – 2 (два) рабочих дня;</w:t>
      </w:r>
    </w:p>
    <w:p>
      <w:pPr>
        <w:spacing w:after="0"/>
        <w:ind w:left="0"/>
        <w:jc w:val="both"/>
      </w:pPr>
      <w:r>
        <w:rPr>
          <w:rFonts w:ascii="Times New Roman"/>
          <w:b w:val="false"/>
          <w:i w:val="false"/>
          <w:color w:val="000000"/>
          <w:sz w:val="28"/>
        </w:rPr>
        <w:t>
      6) ответственный исполнитель с момента подписания протокола об итогах конкурса направляет проект постановления в местный исполнительный орган области (района) – 10 (десять) рабочих дней;</w:t>
      </w:r>
    </w:p>
    <w:p>
      <w:pPr>
        <w:spacing w:after="0"/>
        <w:ind w:left="0"/>
        <w:jc w:val="both"/>
      </w:pPr>
      <w:r>
        <w:rPr>
          <w:rFonts w:ascii="Times New Roman"/>
          <w:b w:val="false"/>
          <w:i w:val="false"/>
          <w:color w:val="000000"/>
          <w:sz w:val="28"/>
        </w:rPr>
        <w:t>
      7) ответственный исполнитель после получения постановления из местного исполнительного органа области (района) подготавливает проект договора о предоставлении водного объекта в обособленное или совместное пользование и направляет на подпись руководителю – 20 (двадцать) рабочих дней);</w:t>
      </w:r>
    </w:p>
    <w:p>
      <w:pPr>
        <w:spacing w:after="0"/>
        <w:ind w:left="0"/>
        <w:jc w:val="both"/>
      </w:pPr>
      <w:r>
        <w:rPr>
          <w:rFonts w:ascii="Times New Roman"/>
          <w:b w:val="false"/>
          <w:i w:val="false"/>
          <w:color w:val="000000"/>
          <w:sz w:val="28"/>
        </w:rPr>
        <w:t>
      8) руководитель услугодателя подписывает договор с услугополучателем и направляет его работнику канцелярии услугодателя – 1 (один) рабочий день;</w:t>
      </w:r>
    </w:p>
    <w:bookmarkStart w:name="z92" w:id="65"/>
    <w:p>
      <w:pPr>
        <w:spacing w:after="0"/>
        <w:ind w:left="0"/>
        <w:jc w:val="both"/>
      </w:pPr>
      <w:r>
        <w:rPr>
          <w:rFonts w:ascii="Times New Roman"/>
          <w:b w:val="false"/>
          <w:i w:val="false"/>
          <w:color w:val="000000"/>
          <w:sz w:val="28"/>
        </w:rPr>
        <w:t>
      9) работник канцелярии услугодателя регистрирует договор и направляет в Государственную корпорацию – 15 (пятнадцать) минут;</w:t>
      </w:r>
    </w:p>
    <w:bookmarkEnd w:id="65"/>
    <w:p>
      <w:pPr>
        <w:spacing w:after="0"/>
        <w:ind w:left="0"/>
        <w:jc w:val="both"/>
      </w:pPr>
      <w:r>
        <w:rPr>
          <w:rFonts w:ascii="Times New Roman"/>
          <w:b w:val="false"/>
          <w:i w:val="false"/>
          <w:color w:val="000000"/>
          <w:sz w:val="28"/>
        </w:rPr>
        <w:t xml:space="preserve">
      9. Описание последовательности процедур (действий) между структурными подразделениями (работниками) услугодателя приведены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p>
      <w:pPr>
        <w:spacing w:after="0"/>
        <w:ind w:left="0"/>
        <w:jc w:val="both"/>
      </w:pPr>
      <w:r>
        <w:rPr>
          <w:rFonts w:ascii="Times New Roman"/>
          <w:b w:val="false"/>
          <w:i w:val="false"/>
          <w:color w:val="000000"/>
          <w:sz w:val="28"/>
        </w:rPr>
        <w:t>
      10. Описание порядка (действия) обращения и последовательности процедур (действий) при оказании государственной услуги через Государственную корпорацию:</w:t>
      </w:r>
    </w:p>
    <w:p>
      <w:pPr>
        <w:spacing w:after="0"/>
        <w:ind w:left="0"/>
        <w:jc w:val="both"/>
      </w:pPr>
      <w:r>
        <w:rPr>
          <w:rFonts w:ascii="Times New Roman"/>
          <w:b w:val="false"/>
          <w:i w:val="false"/>
          <w:color w:val="000000"/>
          <w:sz w:val="28"/>
        </w:rPr>
        <w:t>
      1) услугополучатель предоставляет документы указанные в пункте 4 настоящего регламента;</w:t>
      </w:r>
    </w:p>
    <w:p>
      <w:pPr>
        <w:spacing w:after="0"/>
        <w:ind w:left="0"/>
        <w:jc w:val="both"/>
      </w:pPr>
      <w:r>
        <w:rPr>
          <w:rFonts w:ascii="Times New Roman"/>
          <w:b w:val="false"/>
          <w:i w:val="false"/>
          <w:color w:val="000000"/>
          <w:sz w:val="28"/>
        </w:rPr>
        <w:t>
      2) работник Государственной корпорации проверяет пакет документов, согласно перечню, предусмотренному пунктом 4 настоящего регламента (далее – пакет документов):</w:t>
      </w:r>
    </w:p>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документов по форме согласно приложению к Стандарту – 5 (пять) минут;</w:t>
      </w:r>
    </w:p>
    <w:p>
      <w:pPr>
        <w:spacing w:after="0"/>
        <w:ind w:left="0"/>
        <w:jc w:val="both"/>
      </w:pPr>
      <w:r>
        <w:rPr>
          <w:rFonts w:ascii="Times New Roman"/>
          <w:b w:val="false"/>
          <w:i w:val="false"/>
          <w:color w:val="000000"/>
          <w:sz w:val="28"/>
        </w:rPr>
        <w:t>
      при предоставлении полного пакета документов, работник Государственной корпорации регистрирует заявление в Интегрированной информационной системе Государственной корпорации "Правительство для граждан" и выдает услугополучателю расписку о приеме пакета документов – 5 (пять) минут;</w:t>
      </w:r>
    </w:p>
    <w:p>
      <w:pPr>
        <w:spacing w:after="0"/>
        <w:ind w:left="0"/>
        <w:jc w:val="both"/>
      </w:pPr>
      <w:r>
        <w:rPr>
          <w:rFonts w:ascii="Times New Roman"/>
          <w:b w:val="false"/>
          <w:i w:val="false"/>
          <w:color w:val="000000"/>
          <w:sz w:val="28"/>
        </w:rPr>
        <w:t>
      работник Государственной корпорации формирует пакет документов и направляет его услугодателю через курьерскую или иную уполномоченную на эту связь – 20 (двадцать) минут;</w:t>
      </w:r>
    </w:p>
    <w:p>
      <w:pPr>
        <w:spacing w:after="0"/>
        <w:ind w:left="0"/>
        <w:jc w:val="both"/>
      </w:pPr>
      <w:r>
        <w:rPr>
          <w:rFonts w:ascii="Times New Roman"/>
          <w:b w:val="false"/>
          <w:i w:val="false"/>
          <w:color w:val="000000"/>
          <w:sz w:val="28"/>
        </w:rPr>
        <w:t>
      3)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направляет в Государственную корпорацию – 42 (сорок два) рабочих дня;</w:t>
      </w:r>
    </w:p>
    <w:p>
      <w:pPr>
        <w:spacing w:after="0"/>
        <w:ind w:left="0"/>
        <w:jc w:val="both"/>
      </w:pPr>
      <w:r>
        <w:rPr>
          <w:rFonts w:ascii="Times New Roman"/>
          <w:b w:val="false"/>
          <w:i w:val="false"/>
          <w:color w:val="000000"/>
          <w:sz w:val="28"/>
        </w:rPr>
        <w:t>
      4) Государственная корпорация выдает услугополучателю результат государственной услуги – 15 (пятнадцать) минут.</w:t>
      </w:r>
    </w:p>
    <w:p>
      <w:pPr>
        <w:spacing w:after="0"/>
        <w:ind w:left="0"/>
        <w:jc w:val="both"/>
      </w:pPr>
      <w:r>
        <w:rPr>
          <w:rFonts w:ascii="Times New Roman"/>
          <w:b w:val="false"/>
          <w:i w:val="false"/>
          <w:color w:val="000000"/>
          <w:sz w:val="28"/>
        </w:rPr>
        <w:t>
      11. Основаниями для отказа в оказании государственной услуги являются:</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 предоставления водных объектов в обособленное или совместное пользование на конкурсной основе,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декабря 2009 года № 2125;</w:t>
      </w:r>
    </w:p>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both"/>
      </w:pPr>
      <w:r>
        <w:rPr>
          <w:rFonts w:ascii="Times New Roman"/>
          <w:b w:val="false"/>
          <w:i w:val="false"/>
          <w:color w:val="000000"/>
          <w:sz w:val="28"/>
        </w:rPr>
        <w:t>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взаимодействия с Государственной корпорацией отражается в справочнике бизнес-процессов оказания государственной услуги согласно приложению 2 к настоящему регламенту.</w:t>
      </w:r>
    </w:p>
    <w:p>
      <w:pPr>
        <w:spacing w:after="0"/>
        <w:ind w:left="0"/>
        <w:jc w:val="both"/>
      </w:pPr>
      <w:r>
        <w:rPr>
          <w:rFonts w:ascii="Times New Roman"/>
          <w:b w:val="false"/>
          <w:i w:val="false"/>
          <w:color w:val="000000"/>
          <w:sz w:val="28"/>
        </w:rPr>
        <w:t>
      Услугополучателям, имеющим нарушения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p>
      <w:pPr>
        <w:spacing w:after="0"/>
        <w:ind w:left="0"/>
        <w:jc w:val="both"/>
      </w:pPr>
      <w:r>
        <w:rPr>
          <w:rFonts w:ascii="Times New Roman"/>
          <w:b w:val="false"/>
          <w:i w:val="false"/>
          <w:color w:val="000000"/>
          <w:sz w:val="28"/>
        </w:rPr>
        <w:t>
      Для оказания государственной услуги создаются условия для услугополучателей на время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w:t>
      </w:r>
    </w:p>
    <w:p>
      <w:pPr>
        <w:spacing w:after="0"/>
        <w:ind w:left="0"/>
        <w:jc w:val="both"/>
      </w:pPr>
      <w:r>
        <w:rPr>
          <w:rFonts w:ascii="Times New Roman"/>
          <w:b w:val="false"/>
          <w:i w:val="false"/>
          <w:color w:val="000000"/>
          <w:sz w:val="28"/>
        </w:rPr>
        <w:t>
      Здания услугодателя и Государственной корпорации оборудованы входом с пандусами, предназначенными для доступа людей с ограниченными физическими возможностями.</w:t>
      </w:r>
    </w:p>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интернет-ресурсах:</w:t>
      </w:r>
    </w:p>
    <w:p>
      <w:pPr>
        <w:spacing w:after="0"/>
        <w:ind w:left="0"/>
        <w:jc w:val="both"/>
      </w:pPr>
      <w:r>
        <w:rPr>
          <w:rFonts w:ascii="Times New Roman"/>
          <w:b w:val="false"/>
          <w:i w:val="false"/>
          <w:color w:val="000000"/>
          <w:sz w:val="28"/>
        </w:rPr>
        <w:t>
      1) Министерства сельского хозяйства Республики Казахстан – www.mcx.gov.kz, раздел "Государственные услуги", подраздел "Адреса мест оказания государственной услуги";</w:t>
      </w:r>
    </w:p>
    <w:p>
      <w:pPr>
        <w:spacing w:after="0"/>
        <w:ind w:left="0"/>
        <w:jc w:val="both"/>
      </w:pPr>
      <w:r>
        <w:rPr>
          <w:rFonts w:ascii="Times New Roman"/>
          <w:b w:val="false"/>
          <w:i w:val="false"/>
          <w:color w:val="000000"/>
          <w:sz w:val="28"/>
        </w:rPr>
        <w:t>
      2) Государственной корпорации – www.gov4c.kz.</w:t>
      </w:r>
    </w:p>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Контактные телефоны справочных служб по вопросам оказания государственной услуги указаны на интернет-ресурсе www.mcx.gov.kz единый контакт-центр по вопросам оказания государственных услуг: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"Предоставление водных объектов в обособленное или совместное пользование на конкурсной основе"</w:t>
            </w:r>
          </w:p>
        </w:tc>
      </w:tr>
    </w:tbl>
    <w:bookmarkStart w:name="z77" w:id="66"/>
    <w:p>
      <w:pPr>
        <w:spacing w:after="0"/>
        <w:ind w:left="0"/>
        <w:jc w:val="left"/>
      </w:pPr>
      <w:r>
        <w:rPr>
          <w:rFonts w:ascii="Times New Roman"/>
          <w:b/>
          <w:i w:val="false"/>
          <w:color w:val="000000"/>
        </w:rPr>
        <w:t xml:space="preserve"> Услугодатель</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342"/>
        <w:gridCol w:w="2139"/>
        <w:gridCol w:w="8356"/>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исполнительный орган области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"Управление природных ресурсов и регулирования природопользования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Парковая, 57В</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Кызылжарского района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Гагарина, 11.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района имени Габита Мусрепова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Hовоишимское, улица Абылай-хана, 28</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Аккайынского района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Народная, 50</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района Магжана Жумабаева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Юбилейная, 56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Айыртауского района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Шокана Уалиханова, 44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Тайыншинского района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Конституции Казахстана, 197</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Есильского района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Ленина, 10</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Жамбылского района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Дружба, 10</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Мамлютского района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Сабита Муканова, 12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района Шал акына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Победа, 35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Тимирязевского района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Валиханова, 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Уалихановского района Северо - 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Уалиханова, 85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Акжарского района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Целинная, 15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rPr>
                <w:rFonts w:ascii="Times New Roman"/>
                <w:b w:val="false"/>
                <w:i w:val="false"/>
                <w:color w:val="000000"/>
                <w:sz w:val="20"/>
              </w:rPr>
              <w:t>к регламенту государственной услуги "Предоставление водных объектов в обособленное или совместное пользование на конкурсной основе"</w:t>
            </w:r>
          </w:p>
        </w:tc>
      </w:tr>
    </w:tbl>
    <w:bookmarkStart w:name="z137" w:id="67"/>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67"/>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288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"16" октября 2015 года № 413</w:t>
            </w:r>
          </w:p>
        </w:tc>
      </w:tr>
    </w:tbl>
    <w:bookmarkStart w:name="z86" w:id="68"/>
    <w:p>
      <w:pPr>
        <w:spacing w:after="0"/>
        <w:ind w:left="0"/>
        <w:jc w:val="left"/>
      </w:pPr>
      <w:r>
        <w:rPr>
          <w:rFonts w:ascii="Times New Roman"/>
          <w:b/>
          <w:i w:val="false"/>
          <w:color w:val="000000"/>
        </w:rPr>
        <w:t xml:space="preserve"> Регламент государственной услуги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w:t>
      </w:r>
    </w:p>
    <w:bookmarkEnd w:id="68"/>
    <w:p>
      <w:pPr>
        <w:spacing w:after="0"/>
        <w:ind w:left="0"/>
        <w:jc w:val="both"/>
      </w:pPr>
      <w:r>
        <w:rPr>
          <w:rFonts w:ascii="Times New Roman"/>
          <w:b w:val="false"/>
          <w:i w:val="false"/>
          <w:color w:val="ff0000"/>
          <w:sz w:val="28"/>
        </w:rPr>
        <w:t xml:space="preserve">
      Сноска. Регламент в редакции постановления акимата Северо-Казахстанской области от 27.09.2019 </w:t>
      </w:r>
      <w:r>
        <w:rPr>
          <w:rFonts w:ascii="Times New Roman"/>
          <w:b w:val="false"/>
          <w:i w:val="false"/>
          <w:color w:val="ff0000"/>
          <w:sz w:val="28"/>
        </w:rPr>
        <w:t>№ 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 w:id="69"/>
    <w:p>
      <w:pPr>
        <w:spacing w:after="0"/>
        <w:ind w:left="0"/>
        <w:jc w:val="left"/>
      </w:pPr>
      <w:r>
        <w:rPr>
          <w:rFonts w:ascii="Times New Roman"/>
          <w:b/>
          <w:i w:val="false"/>
          <w:color w:val="000000"/>
        </w:rPr>
        <w:t xml:space="preserve"> 1. Общие положения</w:t>
      </w:r>
    </w:p>
    <w:bookmarkEnd w:id="69"/>
    <w:bookmarkStart w:name="z127" w:id="70"/>
    <w:p>
      <w:pPr>
        <w:spacing w:after="0"/>
        <w:ind w:left="0"/>
        <w:jc w:val="both"/>
      </w:pPr>
      <w:r>
        <w:rPr>
          <w:rFonts w:ascii="Times New Roman"/>
          <w:b w:val="false"/>
          <w:i w:val="false"/>
          <w:color w:val="000000"/>
          <w:sz w:val="28"/>
        </w:rPr>
        <w:t xml:space="preserve">
      1. Регламент государственной услуги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(далее – регламент) разработан в соответствии со стандартом государственной услуги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06 мая 2015 года № 19-1/422 "Об утверждении стандартов государственных услуг в области регулирования использования водного фонда" (далее – Стандарт) (зарегистрирован в Реестре государственной регистрации нормативных правовых актов под № 11765).</w:t>
      </w:r>
    </w:p>
    <w:bookmarkEnd w:id="70"/>
    <w:bookmarkStart w:name="z18" w:id="71"/>
    <w:p>
      <w:pPr>
        <w:spacing w:after="0"/>
        <w:ind w:left="0"/>
        <w:jc w:val="both"/>
      </w:pPr>
      <w:r>
        <w:rPr>
          <w:rFonts w:ascii="Times New Roman"/>
          <w:b w:val="false"/>
          <w:i w:val="false"/>
          <w:color w:val="000000"/>
          <w:sz w:val="28"/>
        </w:rPr>
        <w:t xml:space="preserve">
      Государственная услуга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(далее - государственная услуга) оказывается местным исполнительным органом области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7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Государственную корпорацию "Правительство для граждан" (далее – Государственная корпорация).</w:t>
      </w:r>
    </w:p>
    <w:bookmarkStart w:name="z138" w:id="72"/>
    <w:p>
      <w:pPr>
        <w:spacing w:after="0"/>
        <w:ind w:left="0"/>
        <w:jc w:val="both"/>
      </w:pPr>
      <w:r>
        <w:rPr>
          <w:rFonts w:ascii="Times New Roman"/>
          <w:b w:val="false"/>
          <w:i w:val="false"/>
          <w:color w:val="000000"/>
          <w:sz w:val="28"/>
        </w:rPr>
        <w:t xml:space="preserve">
      2. Форма оказания государственной услуги – бумажная. </w:t>
      </w:r>
    </w:p>
    <w:bookmarkEnd w:id="72"/>
    <w:bookmarkStart w:name="z139" w:id="73"/>
    <w:p>
      <w:pPr>
        <w:spacing w:after="0"/>
        <w:ind w:left="0"/>
        <w:jc w:val="both"/>
      </w:pPr>
      <w:r>
        <w:rPr>
          <w:rFonts w:ascii="Times New Roman"/>
          <w:b w:val="false"/>
          <w:i w:val="false"/>
          <w:color w:val="000000"/>
          <w:sz w:val="28"/>
        </w:rPr>
        <w:t xml:space="preserve">
      3. Результат оказания государственной услуги – положительное заключение о разрешении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либо мотивированный ответ об отказе по основаниям, предусмотренным пунктом 11 настоящего регламента. </w:t>
      </w:r>
    </w:p>
    <w:bookmarkEnd w:id="73"/>
    <w:p>
      <w:pPr>
        <w:spacing w:after="0"/>
        <w:ind w:left="0"/>
        <w:jc w:val="both"/>
      </w:pPr>
      <w:r>
        <w:rPr>
          <w:rFonts w:ascii="Times New Roman"/>
          <w:b w:val="false"/>
          <w:i w:val="false"/>
          <w:color w:val="000000"/>
          <w:sz w:val="28"/>
        </w:rPr>
        <w:t>
      Государственная услуга оказывается бесплатно физическим и юридическим лицам (далее – услугополучатель).</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both"/>
      </w:pPr>
      <w:r>
        <w:rPr>
          <w:rFonts w:ascii="Times New Roman"/>
          <w:b w:val="false"/>
          <w:i w:val="false"/>
          <w:color w:val="000000"/>
          <w:sz w:val="28"/>
        </w:rPr>
        <w:t xml:space="preserve">
      График работы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w:t>
      </w:r>
    </w:p>
    <w:bookmarkStart w:name="z140" w:id="7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74"/>
    <w:bookmarkStart w:name="z141" w:id="75"/>
    <w:p>
      <w:pPr>
        <w:spacing w:after="0"/>
        <w:ind w:left="0"/>
        <w:jc w:val="both"/>
      </w:pPr>
      <w:r>
        <w:rPr>
          <w:rFonts w:ascii="Times New Roman"/>
          <w:b w:val="false"/>
          <w:i w:val="false"/>
          <w:color w:val="000000"/>
          <w:sz w:val="28"/>
        </w:rPr>
        <w:t>
      4. Услугополучатель (либо его представитель по доверенности), в том числе лица, имеющие льготы, представляют в одном экземпляре в Государственную корпорацию:</w:t>
      </w:r>
    </w:p>
    <w:bookmarkEnd w:id="75"/>
    <w:p>
      <w:pPr>
        <w:spacing w:after="0"/>
        <w:ind w:left="0"/>
        <w:jc w:val="both"/>
      </w:pPr>
      <w:r>
        <w:rPr>
          <w:rFonts w:ascii="Times New Roman"/>
          <w:b w:val="false"/>
          <w:i w:val="false"/>
          <w:color w:val="000000"/>
          <w:sz w:val="28"/>
        </w:rPr>
        <w:t>
      1) удостоверение личности для идентификации;</w:t>
      </w:r>
    </w:p>
    <w:p>
      <w:pPr>
        <w:spacing w:after="0"/>
        <w:ind w:left="0"/>
        <w:jc w:val="both"/>
      </w:pPr>
      <w:r>
        <w:rPr>
          <w:rFonts w:ascii="Times New Roman"/>
          <w:b w:val="false"/>
          <w:i w:val="false"/>
          <w:color w:val="000000"/>
          <w:sz w:val="28"/>
        </w:rPr>
        <w:t>
      2) заявление по форме, согласно приложению 1 к Стандарту, содержащее сведения относительно обоснования использования подземных вод питьевого качества для целей, не связанных с питьевым и хозяйственно-бытовым водоснабжением, цели водопользования, расчетного объема добычи подземных вод в год и по сезонам, а также количества эксплуатационных и резервных скважин.</w:t>
      </w:r>
    </w:p>
    <w:p>
      <w:pPr>
        <w:spacing w:after="0"/>
        <w:ind w:left="0"/>
        <w:jc w:val="both"/>
      </w:pPr>
      <w:r>
        <w:rPr>
          <w:rFonts w:ascii="Times New Roman"/>
          <w:b w:val="false"/>
          <w:i w:val="false"/>
          <w:color w:val="000000"/>
          <w:sz w:val="28"/>
        </w:rPr>
        <w:t>
      Сведения о документе, удостоверяющем личность услугополучателя, о 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законодательством Республики Казахстан.</w:t>
      </w:r>
    </w:p>
    <w:p>
      <w:pPr>
        <w:spacing w:after="0"/>
        <w:ind w:left="0"/>
        <w:jc w:val="both"/>
      </w:pPr>
      <w:r>
        <w:rPr>
          <w:rFonts w:ascii="Times New Roman"/>
          <w:b w:val="false"/>
          <w:i w:val="false"/>
          <w:color w:val="000000"/>
          <w:sz w:val="28"/>
        </w:rPr>
        <w:t>
      При приеме документов Государственной корпорацией услугополучателю выдается расписка о приеме соответствующего заявления.</w:t>
      </w:r>
    </w:p>
    <w:p>
      <w:pPr>
        <w:spacing w:after="0"/>
        <w:ind w:left="0"/>
        <w:jc w:val="both"/>
      </w:pPr>
      <w:r>
        <w:rPr>
          <w:rFonts w:ascii="Times New Roman"/>
          <w:b w:val="false"/>
          <w:i w:val="false"/>
          <w:color w:val="000000"/>
          <w:sz w:val="28"/>
        </w:rPr>
        <w:t>
      При приеме документов работник Государственной корпорацией воспроизводит электронные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Работником Государственной корпорации в расписке о приеме соответствующих документов указывается дата выдачи результата государственной услуги.</w:t>
      </w:r>
    </w:p>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его работником на основании расписки, при предъявлении документа, удостоверяющего личность гражданина (либо его представителя по доверенности, юридическому лицу – документа, подтверждающего полномочия).</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Start w:name="z142" w:id="7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76"/>
    <w:p>
      <w:pPr>
        <w:spacing w:after="0"/>
        <w:ind w:left="0"/>
        <w:jc w:val="both"/>
      </w:pPr>
      <w:r>
        <w:rPr>
          <w:rFonts w:ascii="Times New Roman"/>
          <w:b w:val="false"/>
          <w:i w:val="false"/>
          <w:color w:val="000000"/>
          <w:sz w:val="28"/>
        </w:rPr>
        <w:t>
      1) работник канцелярии услугодателя осуществляет прием документов поступивших из Государственной корпорации, регистрирует заявление и направляет документы руководителю услугодателя – 15 (пятнадцать) минут;</w:t>
      </w:r>
    </w:p>
    <w:p>
      <w:pPr>
        <w:spacing w:after="0"/>
        <w:ind w:left="0"/>
        <w:jc w:val="both"/>
      </w:pPr>
      <w:r>
        <w:rPr>
          <w:rFonts w:ascii="Times New Roman"/>
          <w:b w:val="false"/>
          <w:i w:val="false"/>
          <w:color w:val="000000"/>
          <w:sz w:val="28"/>
        </w:rPr>
        <w:t>
      2) руководитель услугодателя ознакамливается с документами услугополучателя и отписывает руководителю структурного подразделения – 30 (тридцать) минут;</w:t>
      </w:r>
    </w:p>
    <w:p>
      <w:pPr>
        <w:spacing w:after="0"/>
        <w:ind w:left="0"/>
        <w:jc w:val="both"/>
      </w:pPr>
      <w:r>
        <w:rPr>
          <w:rFonts w:ascii="Times New Roman"/>
          <w:b w:val="false"/>
          <w:i w:val="false"/>
          <w:color w:val="000000"/>
          <w:sz w:val="28"/>
        </w:rPr>
        <w:t>
      3) руководитель структурного подразделения рассматривает документы и направляет его для исполнения ответственному исполнителю – 2 (два) часа;</w:t>
      </w:r>
    </w:p>
    <w:p>
      <w:pPr>
        <w:spacing w:after="0"/>
        <w:ind w:left="0"/>
        <w:jc w:val="both"/>
      </w:pPr>
      <w:r>
        <w:rPr>
          <w:rFonts w:ascii="Times New Roman"/>
          <w:b w:val="false"/>
          <w:i w:val="false"/>
          <w:color w:val="000000"/>
          <w:sz w:val="28"/>
        </w:rPr>
        <w:t>
      4) ответственный исполнитель услугодателя рассматривает полученные документы, готовит проект результата оказания государственной услуги и передает на подпись руководителю услугодателя – 28 (двадцать восемь) календарных дней;</w:t>
      </w:r>
    </w:p>
    <w:p>
      <w:pPr>
        <w:spacing w:after="0"/>
        <w:ind w:left="0"/>
        <w:jc w:val="both"/>
      </w:pPr>
      <w:r>
        <w:rPr>
          <w:rFonts w:ascii="Times New Roman"/>
          <w:b w:val="false"/>
          <w:i w:val="false"/>
          <w:color w:val="000000"/>
          <w:sz w:val="28"/>
        </w:rPr>
        <w:t>
      5) руководитель услугодателя подписывает результат государственной услуги и направляет его работнику канцелярии услугодателя – 30 (тридцать) минут;</w:t>
      </w:r>
    </w:p>
    <w:p>
      <w:pPr>
        <w:spacing w:after="0"/>
        <w:ind w:left="0"/>
        <w:jc w:val="both"/>
      </w:pPr>
      <w:r>
        <w:rPr>
          <w:rFonts w:ascii="Times New Roman"/>
          <w:b w:val="false"/>
          <w:i w:val="false"/>
          <w:color w:val="000000"/>
          <w:sz w:val="28"/>
        </w:rPr>
        <w:t>
      6) работник канцелярии услугодателя регистрирует результат государственной услуги и направляет в Государственную корпорацию – 15 (пятнадцать) минут;</w:t>
      </w:r>
    </w:p>
    <w:bookmarkStart w:name="z143" w:id="77"/>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77"/>
    <w:p>
      <w:pPr>
        <w:spacing w:after="0"/>
        <w:ind w:left="0"/>
        <w:jc w:val="both"/>
      </w:pPr>
      <w:r>
        <w:rPr>
          <w:rFonts w:ascii="Times New Roman"/>
          <w:b w:val="false"/>
          <w:i w:val="false"/>
          <w:color w:val="000000"/>
          <w:sz w:val="28"/>
        </w:rPr>
        <w:t>
      1) регистрация заявления услугополучателя;</w:t>
      </w:r>
    </w:p>
    <w:p>
      <w:pPr>
        <w:spacing w:after="0"/>
        <w:ind w:left="0"/>
        <w:jc w:val="both"/>
      </w:pPr>
      <w:r>
        <w:rPr>
          <w:rFonts w:ascii="Times New Roman"/>
          <w:b w:val="false"/>
          <w:i w:val="false"/>
          <w:color w:val="000000"/>
          <w:sz w:val="28"/>
        </w:rPr>
        <w:t>
      2) резолюция руководителя услугодателя;</w:t>
      </w:r>
    </w:p>
    <w:p>
      <w:pPr>
        <w:spacing w:after="0"/>
        <w:ind w:left="0"/>
        <w:jc w:val="both"/>
      </w:pPr>
      <w:r>
        <w:rPr>
          <w:rFonts w:ascii="Times New Roman"/>
          <w:b w:val="false"/>
          <w:i w:val="false"/>
          <w:color w:val="000000"/>
          <w:sz w:val="28"/>
        </w:rPr>
        <w:t>
      3) определение ответственного исполнителя;</w:t>
      </w:r>
    </w:p>
    <w:p>
      <w:pPr>
        <w:spacing w:after="0"/>
        <w:ind w:left="0"/>
        <w:jc w:val="both"/>
      </w:pPr>
      <w:r>
        <w:rPr>
          <w:rFonts w:ascii="Times New Roman"/>
          <w:b w:val="false"/>
          <w:i w:val="false"/>
          <w:color w:val="000000"/>
          <w:sz w:val="28"/>
        </w:rPr>
        <w:t>
      4) проект результата оказания государственной услуги;</w:t>
      </w:r>
    </w:p>
    <w:p>
      <w:pPr>
        <w:spacing w:after="0"/>
        <w:ind w:left="0"/>
        <w:jc w:val="both"/>
      </w:pPr>
      <w:r>
        <w:rPr>
          <w:rFonts w:ascii="Times New Roman"/>
          <w:b w:val="false"/>
          <w:i w:val="false"/>
          <w:color w:val="000000"/>
          <w:sz w:val="28"/>
        </w:rPr>
        <w:t>
      5) подписание руководителем услугодателя результата государственной услуги;</w:t>
      </w:r>
    </w:p>
    <w:p>
      <w:pPr>
        <w:spacing w:after="0"/>
        <w:ind w:left="0"/>
        <w:jc w:val="both"/>
      </w:pPr>
      <w:r>
        <w:rPr>
          <w:rFonts w:ascii="Times New Roman"/>
          <w:b w:val="false"/>
          <w:i w:val="false"/>
          <w:color w:val="000000"/>
          <w:sz w:val="28"/>
        </w:rPr>
        <w:t>
      6) выдача результата государственной услуги услугополучателю.</w:t>
      </w:r>
    </w:p>
    <w:bookmarkStart w:name="z144" w:id="7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8"/>
    <w:bookmarkStart w:name="z145" w:id="7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задействованы в процессе оказания государственной услуги:</w:t>
      </w:r>
    </w:p>
    <w:bookmarkEnd w:id="79"/>
    <w:p>
      <w:pPr>
        <w:spacing w:after="0"/>
        <w:ind w:left="0"/>
        <w:jc w:val="both"/>
      </w:pPr>
      <w:r>
        <w:rPr>
          <w:rFonts w:ascii="Times New Roman"/>
          <w:b w:val="false"/>
          <w:i w:val="false"/>
          <w:color w:val="000000"/>
          <w:sz w:val="28"/>
        </w:rPr>
        <w:t>
      1) руководитель услугодателя;</w:t>
      </w:r>
    </w:p>
    <w:p>
      <w:pPr>
        <w:spacing w:after="0"/>
        <w:ind w:left="0"/>
        <w:jc w:val="both"/>
      </w:pPr>
      <w:r>
        <w:rPr>
          <w:rFonts w:ascii="Times New Roman"/>
          <w:b w:val="false"/>
          <w:i w:val="false"/>
          <w:color w:val="000000"/>
          <w:sz w:val="28"/>
        </w:rPr>
        <w:t>
      2) руководитель структурного подразделения;</w:t>
      </w:r>
    </w:p>
    <w:p>
      <w:pPr>
        <w:spacing w:after="0"/>
        <w:ind w:left="0"/>
        <w:jc w:val="both"/>
      </w:pPr>
      <w:r>
        <w:rPr>
          <w:rFonts w:ascii="Times New Roman"/>
          <w:b w:val="false"/>
          <w:i w:val="false"/>
          <w:color w:val="000000"/>
          <w:sz w:val="28"/>
        </w:rPr>
        <w:t>
      3) ответственный исполнитель;</w:t>
      </w:r>
    </w:p>
    <w:p>
      <w:pPr>
        <w:spacing w:after="0"/>
        <w:ind w:left="0"/>
        <w:jc w:val="both"/>
      </w:pPr>
      <w:r>
        <w:rPr>
          <w:rFonts w:ascii="Times New Roman"/>
          <w:b w:val="false"/>
          <w:i w:val="false"/>
          <w:color w:val="000000"/>
          <w:sz w:val="28"/>
        </w:rPr>
        <w:t>
      4) работник канцелярии услугодателя.</w:t>
      </w:r>
    </w:p>
    <w:bookmarkStart w:name="z146" w:id="80"/>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единицами услугодателя с указанием длительности каждой процедуры (действия):</w:t>
      </w:r>
    </w:p>
    <w:bookmarkEnd w:id="80"/>
    <w:p>
      <w:pPr>
        <w:spacing w:after="0"/>
        <w:ind w:left="0"/>
        <w:jc w:val="both"/>
      </w:pPr>
      <w:r>
        <w:rPr>
          <w:rFonts w:ascii="Times New Roman"/>
          <w:b w:val="false"/>
          <w:i w:val="false"/>
          <w:color w:val="000000"/>
          <w:sz w:val="28"/>
        </w:rPr>
        <w:t>
      1) работник канцелярии услугодателя осуществляет прием документов поступивших из Государственной корпорации, регистрирует заявление и направляет документы руководителю услугодателя – 15 (пятнадцать) минут;</w:t>
      </w:r>
    </w:p>
    <w:p>
      <w:pPr>
        <w:spacing w:after="0"/>
        <w:ind w:left="0"/>
        <w:jc w:val="both"/>
      </w:pPr>
      <w:r>
        <w:rPr>
          <w:rFonts w:ascii="Times New Roman"/>
          <w:b w:val="false"/>
          <w:i w:val="false"/>
          <w:color w:val="000000"/>
          <w:sz w:val="28"/>
        </w:rPr>
        <w:t>
      2) руководитель услугодателя ознакамливается с документами услугополучателя и отписывает руководителю структурного подразделения – 30 (тридцать) минут;</w:t>
      </w:r>
    </w:p>
    <w:p>
      <w:pPr>
        <w:spacing w:after="0"/>
        <w:ind w:left="0"/>
        <w:jc w:val="both"/>
      </w:pPr>
      <w:r>
        <w:rPr>
          <w:rFonts w:ascii="Times New Roman"/>
          <w:b w:val="false"/>
          <w:i w:val="false"/>
          <w:color w:val="000000"/>
          <w:sz w:val="28"/>
        </w:rPr>
        <w:t>
      3) руководитель структурного подразделения рассматривает документы и направляет его для исполнения ответственному исполнителю – 2 (два) часа;</w:t>
      </w:r>
    </w:p>
    <w:p>
      <w:pPr>
        <w:spacing w:after="0"/>
        <w:ind w:left="0"/>
        <w:jc w:val="both"/>
      </w:pPr>
      <w:r>
        <w:rPr>
          <w:rFonts w:ascii="Times New Roman"/>
          <w:b w:val="false"/>
          <w:i w:val="false"/>
          <w:color w:val="000000"/>
          <w:sz w:val="28"/>
        </w:rPr>
        <w:t>
      4) ответственный исполнитель услугодателя рассматривает полученные документы, готовит проект результата оказания государственной услуги и передает на подпись руководителю услугодателя – 28 (двадцать восемь) календарных дней;</w:t>
      </w:r>
    </w:p>
    <w:p>
      <w:pPr>
        <w:spacing w:after="0"/>
        <w:ind w:left="0"/>
        <w:jc w:val="both"/>
      </w:pPr>
      <w:r>
        <w:rPr>
          <w:rFonts w:ascii="Times New Roman"/>
          <w:b w:val="false"/>
          <w:i w:val="false"/>
          <w:color w:val="000000"/>
          <w:sz w:val="28"/>
        </w:rPr>
        <w:t>
      5) руководитель услугодателя подписывает результат государственной услуги и направляет его работнику канцелярии услугодателя – 30 (тридцать) минут;</w:t>
      </w:r>
    </w:p>
    <w:p>
      <w:pPr>
        <w:spacing w:after="0"/>
        <w:ind w:left="0"/>
        <w:jc w:val="both"/>
      </w:pPr>
      <w:r>
        <w:rPr>
          <w:rFonts w:ascii="Times New Roman"/>
          <w:b w:val="false"/>
          <w:i w:val="false"/>
          <w:color w:val="000000"/>
          <w:sz w:val="28"/>
        </w:rPr>
        <w:t>
      6) работник канцелярии услугодателя регистрирует результат государственной услуги и направляет в Государственную корпорацию – 15 (пятнадцать) минут;</w:t>
      </w:r>
    </w:p>
    <w:bookmarkStart w:name="z147" w:id="81"/>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81"/>
    <w:bookmarkStart w:name="z148" w:id="82"/>
    <w:p>
      <w:pPr>
        <w:spacing w:after="0"/>
        <w:ind w:left="0"/>
        <w:jc w:val="both"/>
      </w:pPr>
      <w:r>
        <w:rPr>
          <w:rFonts w:ascii="Times New Roman"/>
          <w:b w:val="false"/>
          <w:i w:val="false"/>
          <w:color w:val="000000"/>
          <w:sz w:val="28"/>
        </w:rPr>
        <w:t>
      9. Описание порядка (действия) обращения и последовательности процедур (действий) при оказании государственной услуги через Государственную корпорацию:</w:t>
      </w:r>
    </w:p>
    <w:bookmarkEnd w:id="82"/>
    <w:p>
      <w:pPr>
        <w:spacing w:after="0"/>
        <w:ind w:left="0"/>
        <w:jc w:val="both"/>
      </w:pPr>
      <w:r>
        <w:rPr>
          <w:rFonts w:ascii="Times New Roman"/>
          <w:b w:val="false"/>
          <w:i w:val="false"/>
          <w:color w:val="000000"/>
          <w:sz w:val="28"/>
        </w:rPr>
        <w:t>
      1) работник Государственной корпорации принимает и регистрирует заявление, выдает услугополучателю расписку о приеме документов – 15 (пятнадцать) минут;</w:t>
      </w:r>
    </w:p>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работник Государственной корпорации выдает расписку об отказе в приеме заявления по форме согласно приложению 2 к Стандарту – 5 (пять) минут;</w:t>
      </w:r>
    </w:p>
    <w:p>
      <w:pPr>
        <w:spacing w:after="0"/>
        <w:ind w:left="0"/>
        <w:jc w:val="both"/>
      </w:pPr>
      <w:r>
        <w:rPr>
          <w:rFonts w:ascii="Times New Roman"/>
          <w:b w:val="false"/>
          <w:i w:val="false"/>
          <w:color w:val="000000"/>
          <w:sz w:val="28"/>
        </w:rPr>
        <w:t>
      2) работник Государственной корпорации подготавливает и направляет заявление услугодателю через курьерскую или иную уполномоченную на это связь – 20 (двадцать) минут;</w:t>
      </w:r>
    </w:p>
    <w:p>
      <w:pPr>
        <w:spacing w:after="0"/>
        <w:ind w:left="0"/>
        <w:jc w:val="both"/>
      </w:pPr>
      <w:r>
        <w:rPr>
          <w:rFonts w:ascii="Times New Roman"/>
          <w:b w:val="false"/>
          <w:i w:val="false"/>
          <w:color w:val="000000"/>
          <w:sz w:val="28"/>
        </w:rPr>
        <w:t>
      3)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передает работнику Государственной корпорации результат государственной услуги – 28 (двадцать восемь) календарных дней;</w:t>
      </w:r>
    </w:p>
    <w:p>
      <w:pPr>
        <w:spacing w:after="0"/>
        <w:ind w:left="0"/>
        <w:jc w:val="both"/>
      </w:pPr>
      <w:r>
        <w:rPr>
          <w:rFonts w:ascii="Times New Roman"/>
          <w:b w:val="false"/>
          <w:i w:val="false"/>
          <w:color w:val="000000"/>
          <w:sz w:val="28"/>
        </w:rPr>
        <w:t>
      4) работник Государственной корпорации в срок, указанный в расписке выдает результат государственной услуги услугополучателю – 15 (пятнадцать) минут.</w:t>
      </w:r>
    </w:p>
    <w:bookmarkStart w:name="z149" w:id="83"/>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взаимодействия с Государственной корпорацией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83"/>
    <w:bookmarkStart w:name="z150" w:id="84"/>
    <w:p>
      <w:pPr>
        <w:spacing w:after="0"/>
        <w:ind w:left="0"/>
        <w:jc w:val="both"/>
      </w:pPr>
      <w:r>
        <w:rPr>
          <w:rFonts w:ascii="Times New Roman"/>
          <w:b w:val="false"/>
          <w:i w:val="false"/>
          <w:color w:val="000000"/>
          <w:sz w:val="28"/>
        </w:rPr>
        <w:t>
      11. Основаниями для отказа в оказании государственной услуги являются:</w:t>
      </w:r>
    </w:p>
    <w:bookmarkEnd w:id="84"/>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отрицательный ответ уполномоченных государственных органов,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90 Водного Кодекса Республики Казахстан от 9 июля 2003 года;</w:t>
      </w:r>
    </w:p>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Start w:name="z151" w:id="85"/>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w:t>
      </w:r>
    </w:p>
    <w:bookmarkEnd w:id="85"/>
    <w:bookmarkStart w:name="z78" w:id="86"/>
    <w:p>
      <w:pPr>
        <w:spacing w:after="0"/>
        <w:ind w:left="0"/>
        <w:jc w:val="both"/>
      </w:pPr>
      <w:r>
        <w:rPr>
          <w:rFonts w:ascii="Times New Roman"/>
          <w:b w:val="false"/>
          <w:i w:val="false"/>
          <w:color w:val="000000"/>
          <w:sz w:val="28"/>
        </w:rPr>
        <w:t>
      12. Услугополучателям, имеющим нарушения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86"/>
    <w:bookmarkStart w:name="z79" w:id="87"/>
    <w:p>
      <w:pPr>
        <w:spacing w:after="0"/>
        <w:ind w:left="0"/>
        <w:jc w:val="both"/>
      </w:pPr>
      <w:r>
        <w:rPr>
          <w:rFonts w:ascii="Times New Roman"/>
          <w:b w:val="false"/>
          <w:i w:val="false"/>
          <w:color w:val="000000"/>
          <w:sz w:val="28"/>
        </w:rPr>
        <w:t>
      Для оказания государственной услуги создаются условия для услугополучателей на время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w:t>
      </w:r>
    </w:p>
    <w:bookmarkEnd w:id="87"/>
    <w:bookmarkStart w:name="z80" w:id="88"/>
    <w:p>
      <w:pPr>
        <w:spacing w:after="0"/>
        <w:ind w:left="0"/>
        <w:jc w:val="both"/>
      </w:pPr>
      <w:r>
        <w:rPr>
          <w:rFonts w:ascii="Times New Roman"/>
          <w:b w:val="false"/>
          <w:i w:val="false"/>
          <w:color w:val="000000"/>
          <w:sz w:val="28"/>
        </w:rPr>
        <w:t>
      Здания услугодателя и Государственной корпорации оборудованы входом с пандусами, предназначенными для доступа людей с ограниченными физическими возможностями.</w:t>
      </w:r>
    </w:p>
    <w:bookmarkEnd w:id="8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Start w:name="z82" w:id="89"/>
    <w:p>
      <w:pPr>
        <w:spacing w:after="0"/>
        <w:ind w:left="0"/>
        <w:jc w:val="both"/>
      </w:pPr>
      <w:r>
        <w:rPr>
          <w:rFonts w:ascii="Times New Roman"/>
          <w:b w:val="false"/>
          <w:i w:val="false"/>
          <w:color w:val="000000"/>
          <w:sz w:val="28"/>
        </w:rPr>
        <w:t>
      1) Министерства сельского хозяйства Республики Казахстан – www.mcx.gov.kz, раздел "Государственные услуги", подраздел "Адреса мест оказания государственной услуги";</w:t>
      </w:r>
    </w:p>
    <w:bookmarkEnd w:id="89"/>
    <w:bookmarkStart w:name="z83" w:id="90"/>
    <w:p>
      <w:pPr>
        <w:spacing w:after="0"/>
        <w:ind w:left="0"/>
        <w:jc w:val="both"/>
      </w:pPr>
      <w:r>
        <w:rPr>
          <w:rFonts w:ascii="Times New Roman"/>
          <w:b w:val="false"/>
          <w:i w:val="false"/>
          <w:color w:val="000000"/>
          <w:sz w:val="28"/>
        </w:rPr>
        <w:t>
      2) Государственной корпорации – www.gov4c.kz.</w:t>
      </w:r>
    </w:p>
    <w:bookmarkEnd w:id="90"/>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указаны на интернет-ресурсе www.mcx.gov.kz единый контакт-центр по вопросам оказания государственных услуг: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w:t>
            </w:r>
          </w:p>
        </w:tc>
      </w:tr>
    </w:tbl>
    <w:bookmarkStart w:name="z129" w:id="91"/>
    <w:p>
      <w:pPr>
        <w:spacing w:after="0"/>
        <w:ind w:left="0"/>
        <w:jc w:val="left"/>
      </w:pPr>
      <w:r>
        <w:rPr>
          <w:rFonts w:ascii="Times New Roman"/>
          <w:b/>
          <w:i w:val="false"/>
          <w:color w:val="000000"/>
        </w:rPr>
        <w:t xml:space="preserve"> Услугодатель</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
        <w:gridCol w:w="1553"/>
        <w:gridCol w:w="1499"/>
        <w:gridCol w:w="9104"/>
      </w:tblGrid>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исполнительный орган области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"Управление природных ресурсов и регулирования природопользования акимата Северо-Казахстанской области"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Парковая, 57В</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w:t>
            </w:r>
          </w:p>
        </w:tc>
      </w:tr>
    </w:tbl>
    <w:bookmarkStart w:name="z134" w:id="92"/>
    <w:p>
      <w:pPr>
        <w:spacing w:after="0"/>
        <w:ind w:left="0"/>
        <w:jc w:val="left"/>
      </w:pPr>
      <w:r>
        <w:rPr>
          <w:rFonts w:ascii="Times New Roman"/>
          <w:b/>
          <w:i w:val="false"/>
          <w:color w:val="000000"/>
        </w:rPr>
        <w:t xml:space="preserve"> Справочник бизнес-процессов оказания государственной услуги через Государственную корпорацию</w:t>
      </w:r>
    </w:p>
    <w:bookmarkEnd w:id="92"/>
    <w:bookmarkStart w:name="z90"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94"/>
    <w:p>
      <w:pPr>
        <w:spacing w:after="0"/>
        <w:ind w:left="0"/>
        <w:jc w:val="both"/>
      </w:pPr>
      <w:r>
        <w:rPr>
          <w:rFonts w:ascii="Times New Roman"/>
          <w:b w:val="false"/>
          <w:i w:val="false"/>
          <w:color w:val="000000"/>
          <w:sz w:val="28"/>
        </w:rPr>
        <w:t>
      Условные обозначения:</w:t>
      </w:r>
    </w:p>
    <w:bookmarkEnd w:id="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