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b36e" w14:textId="f14b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18 сентября 2015 года № 363. Зарегистрировано Департаментом юстиции Северо-Казахстанской области 30 октября 2015 года № 3436. Утратило силу постановлением акимата Северо-Казахстанской области от 16 июня 2016 года N 225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16.06.2016 </w:t>
      </w:r>
      <w:r>
        <w:rPr>
          <w:rFonts w:ascii="Times New Roman"/>
          <w:b w:val="false"/>
          <w:i w:val="false"/>
          <w:color w:val="ff0000"/>
          <w:sz w:val="28"/>
        </w:rPr>
        <w:t>N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18 сентября 2015 года № 363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- Стандарт), утвержденного приказом Министра сельского хозяйства Республики Казахстан от 6 мая 2015 года № 4-3/423 "Об утверждении стандарта государственной услуги "С</w:t>
      </w:r>
      <w:r>
        <w:rPr>
          <w:rFonts w:ascii="Times New Roman"/>
          <w:b/>
          <w:i w:val="false"/>
          <w:color w:val="000000"/>
          <w:sz w:val="28"/>
        </w:rPr>
        <w:t>убсидирование повышения урожайности и качества продукции растениеводства, с</w:t>
      </w:r>
      <w:r>
        <w:rPr>
          <w:rFonts w:ascii="Times New Roman"/>
          <w:b w:val="false"/>
          <w:i w:val="false"/>
          <w:color w:val="000000"/>
          <w:sz w:val="28"/>
        </w:rPr>
        <w:t>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 в Реестре государственной регистрации нормативных правовых актов за № 11705).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местными исполнительными органами районов и города Петропавловска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</w:t>
      </w:r>
      <w:r>
        <w:rPr>
          <w:rFonts w:ascii="Times New Roman"/>
          <w:b/>
          <w:i w:val="false"/>
          <w:color w:val="000000"/>
          <w:sz w:val="28"/>
        </w:rPr>
        <w:t xml:space="preserve">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начала процедуры (действия) по оказанию государственной услуги является наличие заявки на включение в список получателей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предоставлением следующего пакета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справка банка второго уровня о наличии банковского счета с указанием его номера в одном экземпляре.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Сельхозтоваропроизводители (далее – услугополучатель), занятые производством зерновых и зернобобовых культур (кроме риса, кукурузы на зерно), предоставляют дополнительно: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копию карты (схемы) размещения полей в севообороте (заверенную услугополучателем и согласованную услугодателем) за предыдущий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копию карты (схемы) размещения полей в севообороте (заверенную услугополучателем) за текущий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субсидий на 1 (одну) тонну масличных культур услугополучатели указывают дополнительно в заявке сведения касательно наличия: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договоров купли-продажи масличных культур и (или) об оказании услуг по переработке давальческого сырья с перерабатывающим заводом;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переработке маслосемян в собственных мини-цехах – акт приема-передачи маслосемян между структурными подразделениями сельскохозяйственного товаропроизводителя, подписанный их руководителями.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Содержание каждой процедуры (действия),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осуществляет прием, регистрацию заявки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 сельского хозяйства (далее – руководитель услугодателя) накладывает визу на заявку и направляет ответственному исполнителю отдела сельского хозяйства (далее – ответственный исполнитель отдела)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отдела рассматривает представленные документы и направляет в межведомственную комиссию (далее – МВК) – не более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МВК рассматривает пакет документов, составляет список услугополучателей, претендующих на получение субсидий по направлениям субсидирования и распределяет объемы субсидирования – не более 3 (трех) рабочих дней). После завершения установленного оптимального срока сева организация выезда членов МВК в хозяйства услугополучателей с целью визуальной проверки наличия всходов, а также соблюдения услугополучателями севооборотов, указанных в картах (схемах) размещения полей в севообороте – не более 14 (четырнадцати) рабочих дней. По итогам проверок членами МВК составляется акт приемки посевов в трех экземплярах и утверждается акимом района (города областного значения) – не более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 района (города областного значения) утверждает акт приемки посевов и направляет МВК для составления окончательного списка услугополучателей на получение субсидий – не более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МВК на основании акта приемки и пакета документов составляет список услугополучателей на получение субсидий и представляет на утверждение списки услугополучателей акиму района (города областного значения) – не более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 района (города областного значения) утверждает список услугополучателей – не более 2 (двух)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отдела предоставляет в государственное учреждение "Управление сельского хозяйства Северо-Казахстанской области" (далее – управление) утвержденный список услугополучателей – не более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управления формирует ведомость на выплату субсидий – не более 5 (пяти) рабочих дней, предоставляет в территориальное подразделение казначейства реестр счетов к оплате для дальнейшего перечисления причитающихся бюджетных субсидий на банковские счета услугополучателей.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принятая заявка и направление пакета документов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наложение визы, передача пакета документов ответственному работнику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направление заявки, пакета документов в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МВК представляет на утверждение акт приемки посевов акиму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составление списка услугополучателей на получение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представление на утверждение акиму района (города областного значения) списка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утверждение акимом района (города областного значения) списка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представление в управление утвержденного списка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формирование ведомости на выплату бюджетных субсидий, счета к оплате и реестра счетов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аким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сотрудник канцелярии осуществляет прием, регистрацию заявки – не более 15 (пятнадцати)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накладывает визу на заявку и направляет ответственному работнику отдела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работник отдела рассматривает представленные документы и направляет в МВК – не более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МВК рассматривает пакет документов, составляет список услугополучателей, претендующих на получение субсидий по направлениям субсидирования и распределяет объемы субсидирования (не более 3 (трех) рабочих дней). После завершения установленного оптимального срока сева организация выезда членов МВК в хозяйства услугополучателей с целью визуальной проверки наличия всходов, а также соблюдения услугополучателями севооборотов, указанных в картах (схемах) размещения полей в севообороте (не более 14 (четырнадцати) рабочих дней). По итогам проверок членами МВК составляется акт приемки посевов в трех экземплярах и утверждается акимом района (города областного значения) – не более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 района (города областного значения) утверждает акт приемки посевов и направляет МВК для составления окончательного списка услугополучателей на получение субсидий – 3 (трех)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МВК на основании акта приемки и пакета документов составляет окончательный список услугополучателей на получение субсидий и представляет на утверждение списки услугополучателей акиму района (города областного значения) – не более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 района (города областного значения) утверждает список услугополучателей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работник отдела предоставляет в управление утвержденный список услугополучателей – не более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работник управления проверяет соответствие представленных документов требованиям, установленным законодательством РК, формирует ведомость на выплату субсидий – не более 5 (пяти) рабочих дней, перечисление причитающихся субсидий на банковские счета услугополучателей осуществляется управлением до 15 сентября соответствующего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Взаимодействие с республиканским государственным предприятием на праве хозяйственного ведения Министерства по инвестициям и развитию Республики Казахстан "Центр обслуживания населения" и его территориальными подразделениями, и (или) иными услугодателями, а также использование информационных систем в процессе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</w:tbl>
    <w:bookmarkStart w:name="z6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исполнительных органов районов и города Петропавловска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сельского хозяйства Айыртауского района", адрес: Северо-Казахстанская область, Айыртауский район, село Саумалколь, улица Сыздыкова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сельского хозяйства Акжарского района", адрес: Северо-Казахстанская область, Акжарский район, село Талшик, улица Целинная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сельского хозяйства Аккайынского района", адрес: Северо-Казахстанская область, Аккайынский район, село Смирново, улица Народная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сельского хозяйства Есильского района", адрес: Северо-Казахстанская область, Есильский район, село Явленка, улица Ленина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сельского хозяйства Жамбылского района", адрес: Северо-Казахстанская область, Жамбылский район, село Пресновка, улица Дружбы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сельского хозяйства района Магжана Жумабаева", адрес: Северо-Казахстанская область, район Магжана Жумабаева, город Булаево, улица Юбилейная 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сельского хозяйства Кызылжарского района", адрес: Северо-Казахстанская область, Кызылжарский район, село Бесколь, улица Институтская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Государственное учреждение "Отдел сельского хозяйства Мамлютского района", адрес: Северо-Казахстанская область, Мамлютский район, город Мамлютка, улица Абая Кунанбаева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Государственное учреждение "Отдел сельского хозяйства района имени Габита Мусрепова", адрес: Северо-Казахстанская область, район имени Габита Мусрепова, село Новоишимское, улица Аблай-хана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Государственное учреждение "Отдел сельского хозяйства Тайыншинского района", адрес: Северо-Казахстанская область, Тайыншинский район, город Тайынша, улица Конституции Казахстана 197;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Государственное учреждение "Отдел сельского хозяйства Тимирязевского района", адрес: Северо-Казахстанская область, Тимирязевский район, село Тимирязево, улица Шокана Уалихана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Государственное учреждение "Отдел сельского хозяйства Уалихановского района", адрес: Северо-Казахстанская область, Уалихановский район, село Кишкенеколь, улица Джамбула 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Государственное учреждение "Отдел сельского хозяйства района Шал акына", адрес: Северо-Казахстанская область, район Шал акына, город Сергеевка, улица Победы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Государственное учреждение "Отдел предпринимательства и сельского хозяйства города Петропавловска", адрес: Северо-Казахстанская область, город Петропавловск, улица Конституции Казахстана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убсидирование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урожайности и качества продукции растениеводства,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Межведомственной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 района (города областного значения, города республиканского значения, столицы)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(сельскохозяйственный товаропроизводитель)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действующий на основании: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(учредительный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первого руководителя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настоящим просит о выделении субсидии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для выращивания следующих видов сельскохозяйственных культур на площади: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 гектар ___________________ __________ гектар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(площадь) (культура) (площадь) (культура)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 гектар ____________________ __________ гектар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(площадь) (культура) (площадь) (культура)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 гектар ____________________ __________ гектар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(площадь) (культура) (площадь) (культура)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7850"/>
        <w:gridCol w:w="2935"/>
        <w:gridCol w:w="643"/>
      </w:tblGrid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данных*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Свидетельство** или справка о государственной регистрации (перерегистрации) – для юридического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личность, – для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документа удостоверяющий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 индивидуального предпринимателя – для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и (или) правоустанавливающий документ на земельный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всего,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пашни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 идентификационного документа, кем выдан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землепользователя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сортовые и посевные качества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на семена или свидетельство на семена (в случае приобретения семян), выданный производителями, а в случае использования для посева семян собственного производства – удостоверение о кондиционности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купли-продажи сахарной свеклы (хлопка-сырца, маслосемян) с перерабатывающим заводом (для получения субсидий на 1 тонну произведенной сахарной свеклы, хлопка-сырца, маслосемян)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производителя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сверки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сахарной свеклы хлопка-сырца, маслосемян в тоннах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об оказании услуг по переработке давальческого сырья (для получения субсидий на 1 тонну произведенной сахарной свеклы, хлопка-сырца, маслосемян)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     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сверки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сахарной свеклы, хлопка-сырца, маслосемян в тоннах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приема-передачи маслосемян между структурными подразделениями сельскохозяйственного товапроизводителя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сахарной свеклы, хлопка-сырца, маслосемян в тоннах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 лизинга на приобретение 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сельского потребительского кооператива или сельского кооператива водопользователей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кооператива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*Истребование оригиналов и копий указанных документов у заявителя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**свидетельство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наличии в документе,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"___" ____________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Юридический адрес услугополучателя: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      </w:r>
          </w:p>
        </w:tc>
      </w:tr>
    </w:tbl>
    <w:bookmarkStart w:name="z14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</w:p>
    <w:bookmarkEnd w:id="6"/>
    <w:bookmarkStart w:name="z14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бизнес-процессов оказания государственной услуги</w:t>
      </w:r>
    </w:p>
    <w:bookmarkEnd w:id="7"/>
    <w:bookmarkStart w:name="z15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</w:t>
      </w:r>
    </w:p>
    <w:bookmarkEnd w:id="8"/>
    <w:bookmarkStart w:name="z151" w:id="9"/>
    <w:p>
      <w:pPr>
        <w:spacing w:after="0"/>
        <w:ind w:left="0"/>
        <w:jc w:val="left"/>
      </w:pP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0"/>
    <w:bookmarkStart w:name="z1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