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d3b5" w14:textId="e60d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28 августа 2015 года № 326. Зарегистрировано Департаментом юстиции Северо-Казахстанской области 9 октября 2015 года № 3404. Утратило силу постановлением акимата Северо-Казахстанской области от 14 июня 2016 года N 213</w:t>
      </w:r>
    </w:p>
    <w:p>
      <w:pPr>
        <w:spacing w:after="0"/>
        <w:ind w:left="0"/>
        <w:jc w:val="left"/>
      </w:pPr>
      <w:r>
        <w:rPr>
          <w:rFonts w:ascii="Times New Roman"/>
          <w:b w:val="false"/>
          <w:i w:val="false"/>
          <w:color w:val="ff0000"/>
          <w:sz w:val="28"/>
        </w:rPr>
        <w:t xml:space="preserve">      Сноска. Утратило силу постановлением акимата Северо-Казахстанской области от 14.06.2016 </w:t>
      </w:r>
      <w:r>
        <w:rPr>
          <w:rFonts w:ascii="Times New Roman"/>
          <w:b w:val="false"/>
          <w:i w:val="false"/>
          <w:color w:val="ff0000"/>
          <w:sz w:val="28"/>
        </w:rPr>
        <w:t>N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пунктом 3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19" w:id="0"/>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0"/>
    <w:bookmarkStart w:name="z2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рождения,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Центр)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рождении, повторное свидетельство о рождении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оказывается платно/бесплатно физическим лицам (далее – услугополучатель). </w:t>
      </w:r>
      <w:r>
        <w:br/>
      </w:r>
      <w:r>
        <w:rPr>
          <w:rFonts w:ascii="Times New Roman"/>
          <w:b w:val="false"/>
          <w:i w:val="false"/>
          <w:color w:val="000000"/>
          <w:sz w:val="28"/>
        </w:rPr>
        <w:t>
      </w:t>
      </w:r>
      <w:r>
        <w:rPr>
          <w:rFonts w:ascii="Times New Roman"/>
          <w:b w:val="false"/>
          <w:i w:val="false"/>
          <w:color w:val="000000"/>
          <w:sz w:val="28"/>
        </w:rPr>
        <w:t>1) государственная регистрация рождения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2) за выдачу свидетельства в связи с изменением, дополнением, исправлением и восстановлением записи акта о рождении взимается государственная пошлина в размере 0,5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необходимых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регистрации рождения (далее - заявление)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родителей или представителя по нотариально удостоверенной доверенности (для идентификации личности);</w:t>
      </w:r>
      <w:r>
        <w:br/>
      </w:r>
      <w:r>
        <w:rPr>
          <w:rFonts w:ascii="Times New Roman"/>
          <w:b w:val="false"/>
          <w:i w:val="false"/>
          <w:color w:val="000000"/>
          <w:sz w:val="28"/>
        </w:rPr>
        <w:t>
      </w:t>
      </w:r>
      <w:r>
        <w:rPr>
          <w:rFonts w:ascii="Times New Roman"/>
          <w:b w:val="false"/>
          <w:i w:val="false"/>
          <w:color w:val="000000"/>
          <w:sz w:val="28"/>
        </w:rPr>
        <w:t>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r>
        <w:br/>
      </w:r>
      <w:r>
        <w:rPr>
          <w:rFonts w:ascii="Times New Roman"/>
          <w:b w:val="false"/>
          <w:i w:val="false"/>
          <w:color w:val="000000"/>
          <w:sz w:val="28"/>
        </w:rPr>
        <w:t>
      </w:t>
      </w:r>
      <w:r>
        <w:rPr>
          <w:rFonts w:ascii="Times New Roman"/>
          <w:b w:val="false"/>
          <w:i w:val="false"/>
          <w:color w:val="000000"/>
          <w:sz w:val="28"/>
        </w:rPr>
        <w:t>4) медицинское свидетельство о рождении или копия решения суда об установлении факта рождения;</w:t>
      </w:r>
      <w:r>
        <w:br/>
      </w:r>
      <w:r>
        <w:rPr>
          <w:rFonts w:ascii="Times New Roman"/>
          <w:b w:val="false"/>
          <w:i w:val="false"/>
          <w:color w:val="000000"/>
          <w:sz w:val="28"/>
        </w:rPr>
        <w:t>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иностранцы дополнительно представляют:</w:t>
      </w:r>
      <w:r>
        <w:br/>
      </w:r>
      <w:r>
        <w:rPr>
          <w:rFonts w:ascii="Times New Roman"/>
          <w:b w:val="false"/>
          <w:i w:val="false"/>
          <w:color w:val="000000"/>
          <w:sz w:val="28"/>
        </w:rPr>
        <w:t>
      </w:t>
      </w:r>
      <w:r>
        <w:rPr>
          <w:rFonts w:ascii="Times New Roman"/>
          <w:b w:val="false"/>
          <w:i w:val="false"/>
          <w:color w:val="000000"/>
          <w:sz w:val="28"/>
        </w:rPr>
        <w:t>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 Наряду с предъявлением документа, удостоверяющего личность, представляется нотариально засвидетельствованный перевод его текста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При обращении на портал (для граждан Республики Казахстан в части регистрации рождения):</w:t>
      </w:r>
      <w:r>
        <w:br/>
      </w:r>
      <w:r>
        <w:rPr>
          <w:rFonts w:ascii="Times New Roman"/>
          <w:b w:val="false"/>
          <w:i w:val="false"/>
          <w:color w:val="000000"/>
          <w:sz w:val="28"/>
        </w:rPr>
        <w:t>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w:t>
      </w:r>
      <w:r>
        <w:rPr>
          <w:rFonts w:ascii="Times New Roman"/>
          <w:b w:val="false"/>
          <w:i w:val="false"/>
          <w:color w:val="000000"/>
          <w:sz w:val="28"/>
        </w:rPr>
        <w:t>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r>
        <w:br/>
      </w:r>
      <w:r>
        <w:rPr>
          <w:rFonts w:ascii="Times New Roman"/>
          <w:b w:val="false"/>
          <w:i w:val="false"/>
          <w:color w:val="000000"/>
          <w:sz w:val="28"/>
        </w:rPr>
        <w:t>
      </w:t>
      </w:r>
      <w:r>
        <w:rPr>
          <w:rFonts w:ascii="Times New Roman"/>
          <w:b w:val="false"/>
          <w:i w:val="false"/>
          <w:color w:val="000000"/>
          <w:sz w:val="28"/>
        </w:rPr>
        <w:t>Сведения о документах, удостоверяющих личность услугополучателя, о медицинском свидетельстве о рождении,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В случае регистрации рождения ребенка по истечении двух месяцев со дня его рождения дополнительно прилагаются:</w:t>
      </w:r>
      <w:r>
        <w:br/>
      </w:r>
      <w:r>
        <w:rPr>
          <w:rFonts w:ascii="Times New Roman"/>
          <w:b w:val="false"/>
          <w:i w:val="false"/>
          <w:color w:val="000000"/>
          <w:sz w:val="28"/>
        </w:rPr>
        <w:t>
      </w:t>
      </w:r>
      <w:r>
        <w:rPr>
          <w:rFonts w:ascii="Times New Roman"/>
          <w:b w:val="false"/>
          <w:i w:val="false"/>
          <w:color w:val="000000"/>
          <w:sz w:val="28"/>
        </w:rPr>
        <w:t>1) объяснительная родителей;</w:t>
      </w:r>
      <w:r>
        <w:br/>
      </w:r>
      <w:r>
        <w:rPr>
          <w:rFonts w:ascii="Times New Roman"/>
          <w:b w:val="false"/>
          <w:i w:val="false"/>
          <w:color w:val="000000"/>
          <w:sz w:val="28"/>
        </w:rPr>
        <w:t>
      </w:t>
      </w:r>
      <w:r>
        <w:rPr>
          <w:rFonts w:ascii="Times New Roman"/>
          <w:b w:val="false"/>
          <w:i w:val="false"/>
          <w:color w:val="000000"/>
          <w:sz w:val="28"/>
        </w:rPr>
        <w:t xml:space="preserve">2) справка регистрирующего органа по месту рождения ребенка и месту жительства родителей об отсутствии актовой записи о рождении (кроме детей, рожденных после 2008 года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3) справка о здоровье ребенка, по месту его проживания (выданная не позднее 7 (семи) рабочих дней с момента обращения);</w:t>
      </w:r>
      <w:r>
        <w:br/>
      </w:r>
      <w:r>
        <w:rPr>
          <w:rFonts w:ascii="Times New Roman"/>
          <w:b w:val="false"/>
          <w:i w:val="false"/>
          <w:color w:val="000000"/>
          <w:sz w:val="28"/>
        </w:rPr>
        <w:t>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При приеме документов МИО районов и города областного значения, городов районного значения, акимы сельских округов или работник Центра сверяет копии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Сведения о документах, удостоверяющих личность услугополучателя, а также свидетельствах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Центра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 или в Центр:</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w:t>
      </w:r>
      <w:r>
        <w:rPr>
          <w:rFonts w:ascii="Times New Roman"/>
          <w:b w:val="false"/>
          <w:i w:val="false"/>
          <w:color w:val="000000"/>
          <w:sz w:val="28"/>
        </w:rPr>
        <w:t>3) свидетельство о рождении, в случае утери оригинала свидетельства – справка о регистрации рождения;</w:t>
      </w:r>
      <w:r>
        <w:br/>
      </w:r>
      <w:r>
        <w:rPr>
          <w:rFonts w:ascii="Times New Roman"/>
          <w:b w:val="false"/>
          <w:i w:val="false"/>
          <w:color w:val="000000"/>
          <w:sz w:val="28"/>
        </w:rPr>
        <w:t>
      </w:t>
      </w:r>
      <w:r>
        <w:rPr>
          <w:rFonts w:ascii="Times New Roman"/>
          <w:b w:val="false"/>
          <w:i w:val="false"/>
          <w:color w:val="000000"/>
          <w:sz w:val="28"/>
        </w:rPr>
        <w:t>4) документы, подтверждающие необходимость внесения изменения, дополнения и исправления;</w:t>
      </w:r>
      <w:r>
        <w:br/>
      </w:r>
      <w:r>
        <w:rPr>
          <w:rFonts w:ascii="Times New Roman"/>
          <w:b w:val="false"/>
          <w:i w:val="false"/>
          <w:color w:val="000000"/>
          <w:sz w:val="28"/>
        </w:rPr>
        <w:t>
      </w:t>
      </w:r>
      <w:r>
        <w:rPr>
          <w:rFonts w:ascii="Times New Roman"/>
          <w:b w:val="false"/>
          <w:i w:val="false"/>
          <w:color w:val="000000"/>
          <w:sz w:val="28"/>
        </w:rPr>
        <w:t>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о внесении изменений, дополнений и исправлений в имеющиеся записи актов гражданского состояния подаются через загранучреждения Республики Казахстан в регистрирующий орган по месту хранения первичной записи.</w:t>
      </w:r>
      <w:r>
        <w:br/>
      </w:r>
      <w:r>
        <w:rPr>
          <w:rFonts w:ascii="Times New Roman"/>
          <w:b w:val="false"/>
          <w:i w:val="false"/>
          <w:color w:val="000000"/>
          <w:sz w:val="28"/>
        </w:rPr>
        <w:t>
      </w:t>
      </w:r>
      <w:r>
        <w:rPr>
          <w:rFonts w:ascii="Times New Roman"/>
          <w:b w:val="false"/>
          <w:i w:val="false"/>
          <w:color w:val="000000"/>
          <w:sz w:val="28"/>
        </w:rPr>
        <w:t>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регистирирует заявление и передает руководителю услугодателя - 5 (пять)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в течение 5 (пяти)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 оказания государственной услуги и передает руководителю услугодателя для подписания - 2 (два) рабочих дня:</w:t>
      </w:r>
      <w:r>
        <w:br/>
      </w:r>
      <w:r>
        <w:rPr>
          <w:rFonts w:ascii="Times New Roman"/>
          <w:b w:val="false"/>
          <w:i w:val="false"/>
          <w:color w:val="000000"/>
          <w:sz w:val="28"/>
        </w:rPr>
        <w:t>
      </w:t>
      </w:r>
      <w:r>
        <w:rPr>
          <w:rFonts w:ascii="Times New Roman"/>
          <w:b w:val="false"/>
          <w:i w:val="false"/>
          <w:color w:val="000000"/>
          <w:sz w:val="28"/>
        </w:rPr>
        <w:t>в случае регистрации рождения ребенка по истечении двух месяцев со дня его рождения -15 (пятнадцать) календарных дней;</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направляет ответственному исполнителю услугодателя- 10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Центра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руководителем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-5 (пять)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отписывает заявление ответственному исполнителю услугодателя для исполнения – 5 (пять)минут;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результат оказания государственной услуги передает на подпись руководителю услугодателя;</w:t>
      </w:r>
      <w:r>
        <w:br/>
      </w:r>
      <w:r>
        <w:rPr>
          <w:rFonts w:ascii="Times New Roman"/>
          <w:b w:val="false"/>
          <w:i w:val="false"/>
          <w:color w:val="000000"/>
          <w:sz w:val="28"/>
        </w:rPr>
        <w:t>
      </w:t>
      </w:r>
      <w:r>
        <w:rPr>
          <w:rFonts w:ascii="Times New Roman"/>
          <w:b w:val="false"/>
          <w:i w:val="false"/>
          <w:color w:val="000000"/>
          <w:sz w:val="28"/>
        </w:rPr>
        <w:t>4) руководитель услугодателя изучает документы и подписывает результат оказания государственной услуги и передает ответственному исполнителю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передает результат оказания государственной услуги услугополучателю на основании расписки – 5 (пять) минут.</w:t>
      </w:r>
      <w:r>
        <w:br/>
      </w:r>
      <w:r>
        <w:rPr>
          <w:rFonts w:ascii="Times New Roman"/>
          <w:b w:val="false"/>
          <w:i w:val="false"/>
          <w:color w:val="000000"/>
          <w:sz w:val="28"/>
        </w:rPr>
        <w:t>
      </w:t>
      </w:r>
      <w:r>
        <w:rPr>
          <w:rFonts w:ascii="Times New Roman"/>
          <w:b w:val="false"/>
          <w:i w:val="false"/>
          <w:color w:val="000000"/>
          <w:sz w:val="28"/>
        </w:rPr>
        <w:t>Заявления, поступающие с Центра в информационной системе государственных органов не регистрируется.</w:t>
      </w:r>
      <w:r>
        <w:br/>
      </w:r>
      <w:r>
        <w:rPr>
          <w:rFonts w:ascii="Times New Roman"/>
          <w:b w:val="false"/>
          <w:i w:val="false"/>
          <w:color w:val="000000"/>
          <w:sz w:val="28"/>
        </w:rPr>
        <w:t>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w:t>
      </w:r>
      <w:r>
        <w:rPr>
          <w:rFonts w:ascii="Times New Roman"/>
          <w:b w:val="false"/>
          <w:i w:val="false"/>
          <w:color w:val="000000"/>
          <w:sz w:val="28"/>
        </w:rPr>
        <w:t>1) даты приема заявления;</w:t>
      </w:r>
      <w:r>
        <w:br/>
      </w:r>
      <w:r>
        <w:rPr>
          <w:rFonts w:ascii="Times New Roman"/>
          <w:b w:val="false"/>
          <w:i w:val="false"/>
          <w:color w:val="000000"/>
          <w:sz w:val="28"/>
        </w:rPr>
        <w:t>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w:t>
      </w:r>
      <w:r>
        <w:rPr>
          <w:rFonts w:ascii="Times New Roman"/>
          <w:b w:val="false"/>
          <w:i w:val="false"/>
          <w:color w:val="000000"/>
          <w:sz w:val="28"/>
        </w:rPr>
        <w:t>4) фамилии, имени, отчества специалиста, принявшего заявление на оформление документов.</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государственных услуг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11. Для оказания государственной услуги через портал услугополучателем предоставляется:</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удостоверенный ЭЦП услугополучателя,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оплата государственной пошлины через ПШЭП – 15 (пятнадцать) минут;</w:t>
      </w:r>
      <w:r>
        <w:br/>
      </w:r>
      <w:r>
        <w:rPr>
          <w:rFonts w:ascii="Times New Roman"/>
          <w:b w:val="false"/>
          <w:i w:val="false"/>
          <w:color w:val="000000"/>
          <w:sz w:val="28"/>
        </w:rPr>
        <w:t>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выдача готовых документов при обращении через портал осуществляется в Центре – 5 (пять) минут.</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13" w:id="5"/>
    <w:p>
      <w:pPr>
        <w:spacing w:after="0"/>
        <w:ind w:left="0"/>
        <w:jc w:val="left"/>
      </w:pPr>
      <w:r>
        <w:rPr>
          <w:rFonts w:ascii="Times New Roman"/>
          <w:b/>
          <w:i w:val="false"/>
          <w:color w:val="000000"/>
        </w:rPr>
        <w:t xml:space="preserve"> Перечень услугодателя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30" w:id="6"/>
    <w:p>
      <w:pPr>
        <w:spacing w:after="0"/>
        <w:ind w:left="0"/>
        <w:jc w:val="left"/>
      </w:pPr>
      <w:r>
        <w:rPr>
          <w:rFonts w:ascii="Times New Roman"/>
          <w:b/>
          <w:i w:val="false"/>
          <w:color w:val="000000"/>
        </w:rPr>
        <w:t xml:space="preserve"> Перечень центров обслуживания населения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48" w:id="7"/>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Справочник бизнес-процессов оказания государственной услуги через Центр</w:t>
      </w:r>
      <w:r>
        <w:br/>
      </w: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Справочник бизнес-процессов оказания государственной услуги через портал</w:t>
      </w:r>
      <w:r>
        <w:br/>
      </w:r>
      <w:r>
        <w:rPr>
          <w:rFonts w:ascii="Times New Roman"/>
          <w:b w:val="false"/>
          <w:i w:val="false"/>
          <w:color w:val="000000"/>
          <w:sz w:val="28"/>
        </w:rPr>
        <w:t>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156" w:id="8"/>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bookmarkEnd w:id="8"/>
    <w:bookmarkStart w:name="z157" w:id="9"/>
    <w:p>
      <w:pPr>
        <w:spacing w:after="0"/>
        <w:ind w:left="0"/>
        <w:jc w:val="left"/>
      </w:pPr>
      <w:r>
        <w:rPr>
          <w:rFonts w:ascii="Times New Roman"/>
          <w:b/>
          <w:i w:val="false"/>
          <w:color w:val="000000"/>
        </w:rPr>
        <w:t xml:space="preserve"> 1. Общие положения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 разработан на основании Стандарта государственной услуги "Регистрация брака (супружества), в том числе внесение изменений, дополнений и исправлений в акты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брака (супружества), в том числе внесение изменений, дополнений и исправлений в акты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За регистрацию заключения брака взимается государственная пошлина в размере 1 (одного) месячного расчетного показателя (далее – МРП).</w:t>
      </w:r>
      <w:r>
        <w:br/>
      </w:r>
      <w:r>
        <w:rPr>
          <w:rFonts w:ascii="Times New Roman"/>
          <w:b w:val="false"/>
          <w:i w:val="false"/>
          <w:color w:val="000000"/>
          <w:sz w:val="28"/>
        </w:rPr>
        <w:t>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заключении браке взимается государственная пошлина в размере – 0,5 МРП.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w:t>
      </w:r>
      <w:r>
        <w:rPr>
          <w:rFonts w:ascii="Times New Roman"/>
          <w:b w:val="false"/>
          <w:i w:val="false"/>
          <w:color w:val="000000"/>
          <w:sz w:val="28"/>
        </w:rPr>
        <w:t xml:space="preserve">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(далее-ЭЦП) уполномоченного лица услугодателя,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73" w:id="1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вступлении в брак (супружество) (далее - заявление) по форме согласно приложению 1 Стандарту;</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услугополучателей (для идентификации личности);</w:t>
      </w:r>
      <w:r>
        <w:br/>
      </w:r>
      <w:r>
        <w:rPr>
          <w:rFonts w:ascii="Times New Roman"/>
          <w:b w:val="false"/>
          <w:i w:val="false"/>
          <w:color w:val="000000"/>
          <w:sz w:val="28"/>
        </w:rPr>
        <w:t>
      </w:t>
      </w:r>
      <w:r>
        <w:rPr>
          <w:rFonts w:ascii="Times New Roman"/>
          <w:b w:val="false"/>
          <w:i w:val="false"/>
          <w:color w:val="000000"/>
          <w:sz w:val="28"/>
        </w:rPr>
        <w:t>3)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иностранцы дополнительно представляют:</w:t>
      </w:r>
      <w:r>
        <w:br/>
      </w:r>
      <w:r>
        <w:rPr>
          <w:rFonts w:ascii="Times New Roman"/>
          <w:b w:val="false"/>
          <w:i w:val="false"/>
          <w:color w:val="000000"/>
          <w:sz w:val="28"/>
        </w:rPr>
        <w:t>
      </w:t>
      </w:r>
      <w:r>
        <w:rPr>
          <w:rFonts w:ascii="Times New Roman"/>
          <w:b w:val="false"/>
          <w:i w:val="false"/>
          <w:color w:val="000000"/>
          <w:sz w:val="28"/>
        </w:rPr>
        <w:t>4) справку о брачной правоспособности;</w:t>
      </w:r>
      <w:r>
        <w:br/>
      </w:r>
      <w:r>
        <w:rPr>
          <w:rFonts w:ascii="Times New Roman"/>
          <w:b w:val="false"/>
          <w:i w:val="false"/>
          <w:color w:val="000000"/>
          <w:sz w:val="28"/>
        </w:rPr>
        <w:t>
      </w:t>
      </w:r>
      <w:r>
        <w:rPr>
          <w:rFonts w:ascii="Times New Roman"/>
          <w:b w:val="false"/>
          <w:i w:val="false"/>
          <w:color w:val="000000"/>
          <w:sz w:val="28"/>
        </w:rPr>
        <w:t>5) иностранец, постоянно проживающий в Республике Казахстан, предъявляет вид на жительство иностранца в Республике Казахстан.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Наряду с предъявлением документов, удостоверяющих личность, представляют нотариально засвидетельствованный перевод их текста на государственном или русском языке.</w:t>
      </w:r>
      <w:r>
        <w:br/>
      </w:r>
      <w:r>
        <w:rPr>
          <w:rFonts w:ascii="Times New Roman"/>
          <w:b w:val="false"/>
          <w:i w:val="false"/>
          <w:color w:val="000000"/>
          <w:sz w:val="28"/>
        </w:rPr>
        <w:t>
      </w:t>
      </w:r>
      <w:r>
        <w:rPr>
          <w:rFonts w:ascii="Times New Roman"/>
          <w:b w:val="false"/>
          <w:i w:val="false"/>
          <w:color w:val="000000"/>
          <w:sz w:val="28"/>
        </w:rPr>
        <w:t>6) в случае необходимости – разрешение на брак (супружество) от компетентного органа государства, гражданином которого он является.</w:t>
      </w:r>
      <w:r>
        <w:br/>
      </w:r>
      <w:r>
        <w:rPr>
          <w:rFonts w:ascii="Times New Roman"/>
          <w:b w:val="false"/>
          <w:i w:val="false"/>
          <w:color w:val="000000"/>
          <w:sz w:val="28"/>
        </w:rPr>
        <w:t>
      </w:t>
      </w:r>
      <w:r>
        <w:rPr>
          <w:rFonts w:ascii="Times New Roman"/>
          <w:b w:val="false"/>
          <w:i w:val="false"/>
          <w:color w:val="000000"/>
          <w:sz w:val="28"/>
        </w:rPr>
        <w:t xml:space="preserve">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 </w:t>
      </w:r>
      <w:r>
        <w:br/>
      </w:r>
      <w:r>
        <w:rPr>
          <w:rFonts w:ascii="Times New Roman"/>
          <w:b w:val="false"/>
          <w:i w:val="false"/>
          <w:color w:val="000000"/>
          <w:sz w:val="28"/>
        </w:rPr>
        <w:t>
      </w:t>
      </w:r>
      <w:r>
        <w:rPr>
          <w:rFonts w:ascii="Times New Roman"/>
          <w:b w:val="false"/>
          <w:i w:val="false"/>
          <w:color w:val="000000"/>
          <w:sz w:val="28"/>
        </w:rPr>
        <w:t xml:space="preserve">При необходимости снижения брачного (супружеского) возраста установленного законодательством дополнительно представляется: </w:t>
      </w:r>
      <w:r>
        <w:br/>
      </w:r>
      <w:r>
        <w:rPr>
          <w:rFonts w:ascii="Times New Roman"/>
          <w:b w:val="false"/>
          <w:i w:val="false"/>
          <w:color w:val="000000"/>
          <w:sz w:val="28"/>
        </w:rPr>
        <w:t>
      </w:t>
      </w:r>
      <w:r>
        <w:rPr>
          <w:rFonts w:ascii="Times New Roman"/>
          <w:b w:val="false"/>
          <w:i w:val="false"/>
          <w:color w:val="000000"/>
          <w:sz w:val="28"/>
        </w:rPr>
        <w:t>1) заявление о снижении брачного (супружеского) возраста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копии свидетельств о рождении и об установлении отцовства общего ребенка (оригинал для идентификации);</w:t>
      </w:r>
      <w:r>
        <w:br/>
      </w:r>
      <w:r>
        <w:rPr>
          <w:rFonts w:ascii="Times New Roman"/>
          <w:b w:val="false"/>
          <w:i w:val="false"/>
          <w:color w:val="000000"/>
          <w:sz w:val="28"/>
        </w:rPr>
        <w:t>
      </w:t>
      </w:r>
      <w:r>
        <w:rPr>
          <w:rFonts w:ascii="Times New Roman"/>
          <w:b w:val="false"/>
          <w:i w:val="false"/>
          <w:color w:val="000000"/>
          <w:sz w:val="28"/>
        </w:rPr>
        <w:t>3) согласие законных представителей лиц, вступающих в брак (супружество) не достигших брачного возраста;</w:t>
      </w:r>
      <w:r>
        <w:br/>
      </w:r>
      <w:r>
        <w:rPr>
          <w:rFonts w:ascii="Times New Roman"/>
          <w:b w:val="false"/>
          <w:i w:val="false"/>
          <w:color w:val="000000"/>
          <w:sz w:val="28"/>
        </w:rPr>
        <w:t>
      </w:t>
      </w:r>
      <w:r>
        <w:rPr>
          <w:rFonts w:ascii="Times New Roman"/>
          <w:b w:val="false"/>
          <w:i w:val="false"/>
          <w:color w:val="000000"/>
          <w:sz w:val="28"/>
        </w:rPr>
        <w:t>4) документы, подтверждающие полномочия законных представителей.</w:t>
      </w:r>
      <w:r>
        <w:br/>
      </w:r>
      <w:r>
        <w:rPr>
          <w:rFonts w:ascii="Times New Roman"/>
          <w:b w:val="false"/>
          <w:i w:val="false"/>
          <w:color w:val="000000"/>
          <w:sz w:val="28"/>
        </w:rPr>
        <w:t>
      </w:t>
      </w:r>
      <w:r>
        <w:rPr>
          <w:rFonts w:ascii="Times New Roman"/>
          <w:b w:val="false"/>
          <w:i w:val="false"/>
          <w:color w:val="000000"/>
          <w:sz w:val="28"/>
        </w:rPr>
        <w:t>При наличии предшествующих браков (супружеств) предоставляются подтверждающие документы для проверки данных.</w:t>
      </w:r>
      <w:r>
        <w:br/>
      </w:r>
      <w:r>
        <w:rPr>
          <w:rFonts w:ascii="Times New Roman"/>
          <w:b w:val="false"/>
          <w:i w:val="false"/>
          <w:color w:val="000000"/>
          <w:sz w:val="28"/>
        </w:rPr>
        <w:t>
      </w:t>
      </w:r>
      <w:r>
        <w:rPr>
          <w:rFonts w:ascii="Times New Roman"/>
          <w:b w:val="false"/>
          <w:i w:val="false"/>
          <w:color w:val="000000"/>
          <w:sz w:val="28"/>
        </w:rPr>
        <w:t>Услугодатель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На портал (для первичной регистрации брака граждан Республики Казахстан):</w:t>
      </w:r>
      <w:r>
        <w:br/>
      </w:r>
      <w:r>
        <w:rPr>
          <w:rFonts w:ascii="Times New Roman"/>
          <w:b w:val="false"/>
          <w:i w:val="false"/>
          <w:color w:val="000000"/>
          <w:sz w:val="28"/>
        </w:rPr>
        <w:t>
      </w:t>
      </w:r>
      <w:r>
        <w:rPr>
          <w:rFonts w:ascii="Times New Roman"/>
          <w:b w:val="false"/>
          <w:i w:val="false"/>
          <w:color w:val="000000"/>
          <w:sz w:val="28"/>
        </w:rPr>
        <w:t>1) электронное заявление, удостоверенный ЭЦП услугополучателей, обоих лиц, вступающих в брак.</w:t>
      </w:r>
      <w:r>
        <w:br/>
      </w:r>
      <w:r>
        <w:rPr>
          <w:rFonts w:ascii="Times New Roman"/>
          <w:b w:val="false"/>
          <w:i w:val="false"/>
          <w:color w:val="000000"/>
          <w:sz w:val="28"/>
        </w:rPr>
        <w:t>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браке (супружестве):</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2) свидетельство о регистрации заключения брака (супружества), в случае, утери оригинала свидетельства – справка о регистрации заключения брака (супружества);</w:t>
      </w:r>
      <w:r>
        <w:br/>
      </w:r>
      <w:r>
        <w:rPr>
          <w:rFonts w:ascii="Times New Roman"/>
          <w:b w:val="false"/>
          <w:i w:val="false"/>
          <w:color w:val="000000"/>
          <w:sz w:val="28"/>
        </w:rPr>
        <w:t>
      </w:t>
      </w:r>
      <w:r>
        <w:rPr>
          <w:rFonts w:ascii="Times New Roman"/>
          <w:b w:val="false"/>
          <w:i w:val="false"/>
          <w:color w:val="000000"/>
          <w:sz w:val="28"/>
        </w:rPr>
        <w:t>3) документы, подтверждающие необходимость внесения изменения, дополнения и исправления;</w:t>
      </w:r>
      <w:r>
        <w:br/>
      </w:r>
      <w:r>
        <w:rPr>
          <w:rFonts w:ascii="Times New Roman"/>
          <w:b w:val="false"/>
          <w:i w:val="false"/>
          <w:color w:val="000000"/>
          <w:sz w:val="28"/>
        </w:rPr>
        <w:t>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5) документ, подтверждающий полномочия представителя.</w:t>
      </w:r>
      <w:r>
        <w:br/>
      </w:r>
      <w:r>
        <w:rPr>
          <w:rFonts w:ascii="Times New Roman"/>
          <w:b w:val="false"/>
          <w:i w:val="false"/>
          <w:color w:val="000000"/>
          <w:sz w:val="28"/>
        </w:rPr>
        <w:t>
      </w:t>
      </w:r>
      <w:r>
        <w:rPr>
          <w:rFonts w:ascii="Times New Roman"/>
          <w:b w:val="false"/>
          <w:i w:val="false"/>
          <w:color w:val="000000"/>
          <w:sz w:val="28"/>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для получения государственной услуги услугополучателю выдается отрывной талон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и регистрирует заявление и передает руководителю услугодателя – 20 (двадцать)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налагает резолюцию, определяет ответственного исполнителя услугодателя и передает для исполнения- 20 (двадцать)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пакет документов,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w:t>
      </w:r>
      <w:r>
        <w:rPr>
          <w:rFonts w:ascii="Times New Roman"/>
          <w:b w:val="false"/>
          <w:i w:val="false"/>
          <w:color w:val="000000"/>
          <w:sz w:val="28"/>
        </w:rPr>
        <w:t>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r>
        <w:br/>
      </w:r>
      <w:r>
        <w:rPr>
          <w:rFonts w:ascii="Times New Roman"/>
          <w:b w:val="false"/>
          <w:i w:val="false"/>
          <w:color w:val="000000"/>
          <w:sz w:val="28"/>
        </w:rPr>
        <w:t>
      </w:t>
      </w:r>
      <w:r>
        <w:rPr>
          <w:rFonts w:ascii="Times New Roman"/>
          <w:b w:val="false"/>
          <w:i w:val="false"/>
          <w:color w:val="000000"/>
          <w:sz w:val="28"/>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w:t>
      </w:r>
      <w:r>
        <w:rPr>
          <w:rFonts w:ascii="Times New Roman"/>
          <w:b w:val="false"/>
          <w:i w:val="false"/>
          <w:color w:val="000000"/>
          <w:sz w:val="28"/>
        </w:rPr>
        <w:t>длительность процедуры торжественной регистрации заключения брака (супружества) не превышает - 20 (двадцати) минут.</w:t>
      </w:r>
      <w:r>
        <w:br/>
      </w:r>
      <w:r>
        <w:rPr>
          <w:rFonts w:ascii="Times New Roman"/>
          <w:b w:val="false"/>
          <w:i w:val="false"/>
          <w:color w:val="000000"/>
          <w:sz w:val="28"/>
        </w:rPr>
        <w:t>
      </w:t>
      </w:r>
      <w:r>
        <w:rPr>
          <w:rFonts w:ascii="Times New Roman"/>
          <w:b w:val="false"/>
          <w:i w:val="false"/>
          <w:color w:val="000000"/>
          <w:sz w:val="28"/>
        </w:rPr>
        <w:t>Внесение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На портале – получение уведомления о назначении даты регистрации заключения брака (супружества) – 1 (один) рабочий день;</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4) подписание руководством услугодателя проекта результата оказания </w:t>
      </w:r>
      <w:r>
        <w:br/>
      </w:r>
      <w:r>
        <w:rPr>
          <w:rFonts w:ascii="Times New Roman"/>
          <w:b w:val="false"/>
          <w:i w:val="false"/>
          <w:color w:val="000000"/>
          <w:sz w:val="28"/>
        </w:rPr>
        <w:t>
      </w:t>
      </w:r>
      <w:r>
        <w:rPr>
          <w:rFonts w:ascii="Times New Roman"/>
          <w:b w:val="false"/>
          <w:i w:val="false"/>
          <w:color w:val="000000"/>
          <w:sz w:val="28"/>
        </w:rPr>
        <w:t>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220" w:id="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 20 (двадцать)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согласно резолюции отписывает заявление услугополучателя ответственному исполнителю для исполнения – 20 (двадцать)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для подписания;</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услугополучателю результат оказания государственной услуги – 5 (пять) минут.</w:t>
      </w:r>
      <w:r>
        <w:br/>
      </w:r>
      <w:r>
        <w:rPr>
          <w:rFonts w:ascii="Times New Roman"/>
          <w:b w:val="false"/>
          <w:i w:val="false"/>
          <w:color w:val="000000"/>
          <w:sz w:val="28"/>
        </w:rPr>
        <w:t>
      </w:t>
      </w:r>
      <w:r>
        <w:rPr>
          <w:rFonts w:ascii="Times New Roman"/>
          <w:b w:val="false"/>
          <w:i w:val="false"/>
          <w:color w:val="000000"/>
          <w:sz w:val="28"/>
        </w:rPr>
        <w:t>При несоответствии представленных документов действующему законодательству и пункту 4 настоящего регламента специалист услугодателя формирует ответ об отказе в оказании государственной услуги с ссылкой на законодательство, и передает на подпись руководителю услугодателя.</w:t>
      </w:r>
      <w:r>
        <w:br/>
      </w:r>
      <w:r>
        <w:rPr>
          <w:rFonts w:ascii="Times New Roman"/>
          <w:b w:val="false"/>
          <w:i w:val="false"/>
          <w:color w:val="000000"/>
          <w:sz w:val="28"/>
        </w:rPr>
        <w:t>
      </w:t>
      </w:r>
      <w:r>
        <w:rPr>
          <w:rFonts w:ascii="Times New Roman"/>
          <w:b w:val="false"/>
          <w:i w:val="false"/>
          <w:color w:val="000000"/>
          <w:sz w:val="28"/>
        </w:rPr>
        <w:t>Отказ услугополучателю выдается в течение 2 (двух) рабочих дней со дня сдачи документов в канцелярию услугодателя.</w:t>
      </w:r>
      <w:r>
        <w:br/>
      </w:r>
      <w:r>
        <w:rPr>
          <w:rFonts w:ascii="Times New Roman"/>
          <w:b w:val="false"/>
          <w:i w:val="false"/>
          <w:color w:val="000000"/>
          <w:sz w:val="28"/>
        </w:rPr>
        <w:t>
      </w:t>
      </w:r>
      <w:r>
        <w:rPr>
          <w:rFonts w:ascii="Times New Roman"/>
          <w:b w:val="false"/>
          <w:i w:val="false"/>
          <w:color w:val="000000"/>
          <w:sz w:val="28"/>
        </w:rPr>
        <w:t>Государственная регистрация брака (супружества) производится регистрирующим органом по истечении месячного срока со дня подачи совместного заявления о вступлении в брак (супружество).</w:t>
      </w:r>
      <w:r>
        <w:br/>
      </w:r>
      <w:r>
        <w:rPr>
          <w:rFonts w:ascii="Times New Roman"/>
          <w:b w:val="false"/>
          <w:i w:val="false"/>
          <w:color w:val="000000"/>
          <w:sz w:val="28"/>
        </w:rPr>
        <w:t>
      </w:t>
      </w:r>
      <w:r>
        <w:rPr>
          <w:rFonts w:ascii="Times New Roman"/>
          <w:b w:val="false"/>
          <w:i w:val="false"/>
          <w:color w:val="000000"/>
          <w:sz w:val="28"/>
        </w:rPr>
        <w:t>Время государственной регистрации заключения брака (супружества) назначается регистрирующим органом по согласованию с лицами, желающими вступить в брак (супружество).</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здании, где предусмотрены условия для обслуживания услугополучателей государственной услуги с ограниченными возможностями.</w:t>
      </w:r>
      <w:r>
        <w:br/>
      </w:r>
      <w:r>
        <w:rPr>
          <w:rFonts w:ascii="Times New Roman"/>
          <w:b w:val="false"/>
          <w:i w:val="false"/>
          <w:color w:val="000000"/>
          <w:sz w:val="28"/>
        </w:rPr>
        <w:t>
</w:t>
      </w:r>
    </w:p>
    <w:bookmarkStart w:name="z236" w:id="12"/>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Описания порядка обращения и последовательность процедур услугополучателя для получения государственной услуги через портал </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удостоверенный ЭЦП услугополучателя– 10 (десять) минут;</w:t>
      </w:r>
      <w:r>
        <w:br/>
      </w:r>
      <w:r>
        <w:rPr>
          <w:rFonts w:ascii="Times New Roman"/>
          <w:b w:val="false"/>
          <w:i w:val="false"/>
          <w:color w:val="000000"/>
          <w:sz w:val="28"/>
        </w:rPr>
        <w:t>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услугополучатель получает уведомление о назначении даты и времени регистрации заключения брака – 1 (один) рабочий день.</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tc>
      </w:tr>
    </w:tbl>
    <w:bookmarkStart w:name="z243" w:id="13"/>
    <w:p>
      <w:pPr>
        <w:spacing w:after="0"/>
        <w:ind w:left="0"/>
        <w:jc w:val="left"/>
      </w:pPr>
      <w:r>
        <w:rPr>
          <w:rFonts w:ascii="Times New Roman"/>
          <w:b/>
          <w:i w:val="false"/>
          <w:color w:val="000000"/>
        </w:rPr>
        <w:t xml:space="preserve"> Перечень услугодателя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tc>
      </w:tr>
    </w:tbl>
    <w:bookmarkStart w:name="z260" w:id="14"/>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Справочник бизнес-процессов оказания государственной услуги через портал</w:t>
      </w:r>
      <w:r>
        <w:br/>
      </w:r>
      <w:r>
        <w:rPr>
          <w:rFonts w:ascii="Times New Roman"/>
          <w:b w:val="false"/>
          <w:i w:val="false"/>
          <w:color w:val="000000"/>
          <w:sz w:val="28"/>
        </w:rPr>
        <w:t>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267" w:id="15"/>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15"/>
    <w:bookmarkStart w:name="z268" w:id="16"/>
    <w:p>
      <w:pPr>
        <w:spacing w:after="0"/>
        <w:ind w:left="0"/>
        <w:jc w:val="left"/>
      </w:pPr>
      <w:r>
        <w:rPr>
          <w:rFonts w:ascii="Times New Roman"/>
          <w:b/>
          <w:i w:val="false"/>
          <w:color w:val="000000"/>
        </w:rPr>
        <w:t xml:space="preserve"> Общие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"Выдача повторных свидетельств или справок о регистрации актов гражданского состояния" разработан на основании Стандарта государственной услуги "Выдача повторных свидетельств или справок о регистрации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услугодатели)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 xml:space="preserve">1) республиканское государственное предприятие на праве хозяйственного ведения "Центр обслуживания населения" Комитета связи и информатизации и информации Министерства по инвестициям и развитию Республики Казахстан (далее – Центр)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При истребовании повторных свидетельств или справок о регистрации актов гражданского состояния из зарубежья необходимо обращаться к услугодателю.</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в Центре – выдача повторного свидетельства на бумажном носителе или справки о регистрации актов гражданского состояния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2) на портале:</w:t>
      </w:r>
      <w:r>
        <w:br/>
      </w:r>
      <w:r>
        <w:rPr>
          <w:rFonts w:ascii="Times New Roman"/>
          <w:b w:val="false"/>
          <w:i w:val="false"/>
          <w:color w:val="000000"/>
          <w:sz w:val="28"/>
        </w:rPr>
        <w:t>
      </w:t>
      </w:r>
      <w:r>
        <w:rPr>
          <w:rFonts w:ascii="Times New Roman"/>
          <w:b w:val="false"/>
          <w:i w:val="false"/>
          <w:color w:val="000000"/>
          <w:sz w:val="28"/>
        </w:rPr>
        <w:t>при получении повторного свидетельства – уведомление о приеме электронного заявления,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Форма предоставления результата оказания государственной услуги: бумажная. </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взимается в следующих размерах:</w:t>
      </w:r>
      <w:r>
        <w:br/>
      </w:r>
      <w:r>
        <w:rPr>
          <w:rFonts w:ascii="Times New Roman"/>
          <w:b w:val="false"/>
          <w:i w:val="false"/>
          <w:color w:val="000000"/>
          <w:sz w:val="28"/>
        </w:rPr>
        <w:t>
      </w:t>
      </w:r>
      <w:r>
        <w:rPr>
          <w:rFonts w:ascii="Times New Roman"/>
          <w:b w:val="false"/>
          <w:i w:val="false"/>
          <w:color w:val="000000"/>
          <w:sz w:val="28"/>
        </w:rPr>
        <w:t>1) за выдачу повторных свидетельств о регистрации актов гражданского состояния – 1 месячный расчетный показатель (далее – МРП);</w:t>
      </w:r>
      <w:r>
        <w:br/>
      </w:r>
      <w:r>
        <w:rPr>
          <w:rFonts w:ascii="Times New Roman"/>
          <w:b w:val="false"/>
          <w:i w:val="false"/>
          <w:color w:val="000000"/>
          <w:sz w:val="28"/>
        </w:rPr>
        <w:t>
      </w:t>
      </w:r>
      <w:r>
        <w:rPr>
          <w:rFonts w:ascii="Times New Roman"/>
          <w:b w:val="false"/>
          <w:i w:val="false"/>
          <w:color w:val="000000"/>
          <w:sz w:val="28"/>
        </w:rPr>
        <w:t>2) за выдачу справок о регистрации актов гражданского состояния гражданам Республики Казахстан – 0,3 МРП;</w:t>
      </w:r>
      <w:r>
        <w:br/>
      </w:r>
      <w:r>
        <w:rPr>
          <w:rFonts w:ascii="Times New Roman"/>
          <w:b w:val="false"/>
          <w:i w:val="false"/>
          <w:color w:val="000000"/>
          <w:sz w:val="28"/>
        </w:rPr>
        <w:t>
      </w:t>
      </w:r>
      <w:r>
        <w:rPr>
          <w:rFonts w:ascii="Times New Roman"/>
          <w:b w:val="false"/>
          <w:i w:val="false"/>
          <w:color w:val="000000"/>
          <w:sz w:val="28"/>
        </w:rPr>
        <w:t>3) за истребование свидетельств о регистрации актов гражданского состояния из стран СНГ – 0,5 МРП;</w:t>
      </w:r>
      <w:r>
        <w:br/>
      </w:r>
      <w:r>
        <w:rPr>
          <w:rFonts w:ascii="Times New Roman"/>
          <w:b w:val="false"/>
          <w:i w:val="false"/>
          <w:color w:val="000000"/>
          <w:sz w:val="28"/>
        </w:rPr>
        <w:t>
      </w:t>
      </w:r>
      <w:r>
        <w:rPr>
          <w:rFonts w:ascii="Times New Roman"/>
          <w:b w:val="false"/>
          <w:i w:val="false"/>
          <w:color w:val="000000"/>
          <w:sz w:val="28"/>
        </w:rPr>
        <w:t>4) за истребование свидетельств о регистрации актов гражданского состояния из иностранных государств, за исключением стран СНГ – 1 МРП.</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000000"/>
          <w:sz w:val="28"/>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w:t>
      </w:r>
      <w:r>
        <w:rPr>
          <w:rFonts w:ascii="Times New Roman"/>
          <w:b w:val="false"/>
          <w:i w:val="false"/>
          <w:color w:val="000000"/>
          <w:sz w:val="28"/>
        </w:rPr>
        <w:t>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w:t>
      </w:r>
      <w:r>
        <w:rPr>
          <w:rFonts w:ascii="Times New Roman"/>
          <w:b w:val="false"/>
          <w:i w:val="false"/>
          <w:color w:val="000000"/>
          <w:sz w:val="28"/>
        </w:rPr>
        <w:t>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3)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8"/>
        </w:rPr>
        <w:t>
      </w:t>
      </w:r>
      <w:r>
        <w:rPr>
          <w:rFonts w:ascii="Times New Roman"/>
          <w:b w:val="false"/>
          <w:i w:val="false"/>
          <w:color w:val="000000"/>
          <w:sz w:val="28"/>
        </w:rPr>
        <w:t xml:space="preserve">4) физические лица - за выдачу повторных свидетельств о рождении в связи с усыновлением (удочерением) и установлением отцовства. </w:t>
      </w:r>
      <w:r>
        <w:br/>
      </w:r>
      <w:r>
        <w:rPr>
          <w:rFonts w:ascii="Times New Roman"/>
          <w:b w:val="false"/>
          <w:i w:val="false"/>
          <w:color w:val="000000"/>
          <w:sz w:val="28"/>
        </w:rPr>
        <w:t>
      </w:t>
      </w:r>
      <w:r>
        <w:rPr>
          <w:rFonts w:ascii="Times New Roman"/>
          <w:b w:val="false"/>
          <w:i w:val="false"/>
          <w:color w:val="000000"/>
          <w:sz w:val="28"/>
        </w:rPr>
        <w:t xml:space="preserve">В Центре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p>
    <w:bookmarkStart w:name="z296"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заявление услугополучателя и наличие следующих документов при обращении услугополучателя либо его уполномоченного представителя в Центр:</w:t>
      </w:r>
      <w:r>
        <w:br/>
      </w:r>
      <w:r>
        <w:rPr>
          <w:rFonts w:ascii="Times New Roman"/>
          <w:b w:val="false"/>
          <w:i w:val="false"/>
          <w:color w:val="000000"/>
          <w:sz w:val="28"/>
        </w:rPr>
        <w:t>
      </w:t>
      </w:r>
      <w:r>
        <w:rPr>
          <w:rFonts w:ascii="Times New Roman"/>
          <w:b w:val="false"/>
          <w:i w:val="false"/>
          <w:color w:val="000000"/>
          <w:sz w:val="28"/>
        </w:rPr>
        <w:t>1) заявление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 по форме согласно приложению 1 Стандарта, исходя из вида документа который, необходимо получить услугополучателю;</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документ, подтверждающий уплату в бюджет государственной пошлины или документ, являющийся основанием для предоставления налоговых льгот, за исключением оплаты через платежный шлюз электронного правительства (далее-ПШЭП);</w:t>
      </w:r>
      <w:r>
        <w:br/>
      </w:r>
      <w:r>
        <w:rPr>
          <w:rFonts w:ascii="Times New Roman"/>
          <w:b w:val="false"/>
          <w:i w:val="false"/>
          <w:color w:val="000000"/>
          <w:sz w:val="28"/>
        </w:rPr>
        <w:t>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 xml:space="preserve">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 </w:t>
      </w:r>
      <w:r>
        <w:br/>
      </w:r>
      <w:r>
        <w:rPr>
          <w:rFonts w:ascii="Times New Roman"/>
          <w:b w:val="false"/>
          <w:i w:val="false"/>
          <w:color w:val="000000"/>
          <w:sz w:val="28"/>
        </w:rPr>
        <w:t>
      </w:t>
      </w:r>
      <w:r>
        <w:rPr>
          <w:rFonts w:ascii="Times New Roman"/>
          <w:b w:val="false"/>
          <w:i w:val="false"/>
          <w:color w:val="000000"/>
          <w:sz w:val="28"/>
        </w:rPr>
        <w:t>Справка о брачной правоспособности по форме согласно приложению 2 Стандарта, выдается услугодателем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r>
        <w:br/>
      </w:r>
      <w:r>
        <w:rPr>
          <w:rFonts w:ascii="Times New Roman"/>
          <w:b w:val="false"/>
          <w:i w:val="false"/>
          <w:color w:val="000000"/>
          <w:sz w:val="28"/>
        </w:rPr>
        <w:t>
      </w:t>
      </w:r>
      <w:r>
        <w:rPr>
          <w:rFonts w:ascii="Times New Roman"/>
          <w:b w:val="false"/>
          <w:i w:val="false"/>
          <w:color w:val="000000"/>
          <w:sz w:val="28"/>
        </w:rPr>
        <w:t xml:space="preserve">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(свидетельства, выданные на основании актовых записей зарегистрированных, после 2008 года на территории Республики Казахстан не прилагаются). </w:t>
      </w:r>
      <w:r>
        <w:br/>
      </w:r>
      <w:r>
        <w:rPr>
          <w:rFonts w:ascii="Times New Roman"/>
          <w:b w:val="false"/>
          <w:i w:val="false"/>
          <w:color w:val="000000"/>
          <w:sz w:val="28"/>
        </w:rPr>
        <w:t>
      </w:t>
      </w:r>
      <w:r>
        <w:rPr>
          <w:rFonts w:ascii="Times New Roman"/>
          <w:b w:val="false"/>
          <w:i w:val="false"/>
          <w:color w:val="000000"/>
          <w:sz w:val="28"/>
        </w:rPr>
        <w:t>При приеме документов работник Центра сверяет копии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Сведения о регистрации актов гражданского состояния, если регистрация была произведена после 2008 года на территории РК, а также о документах удостоверяющих личность услугодатель или работник Центра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r>
        <w:br/>
      </w:r>
      <w:r>
        <w:rPr>
          <w:rFonts w:ascii="Times New Roman"/>
          <w:b w:val="false"/>
          <w:i w:val="false"/>
          <w:color w:val="000000"/>
          <w:sz w:val="28"/>
        </w:rPr>
        <w:t>
      </w:t>
      </w:r>
      <w:r>
        <w:rPr>
          <w:rFonts w:ascii="Times New Roman"/>
          <w:b w:val="false"/>
          <w:i w:val="false"/>
          <w:color w:val="000000"/>
          <w:sz w:val="28"/>
        </w:rPr>
        <w:t>Повторное свидетельство о смерти выдается родственникам умерших, входящих в круг наследников.</w:t>
      </w:r>
      <w:r>
        <w:br/>
      </w:r>
      <w:r>
        <w:rPr>
          <w:rFonts w:ascii="Times New Roman"/>
          <w:b w:val="false"/>
          <w:i w:val="false"/>
          <w:color w:val="000000"/>
          <w:sz w:val="28"/>
        </w:rPr>
        <w:t>
      </w:t>
      </w:r>
      <w:r>
        <w:rPr>
          <w:rFonts w:ascii="Times New Roman"/>
          <w:b w:val="false"/>
          <w:i w:val="false"/>
          <w:color w:val="000000"/>
          <w:sz w:val="28"/>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w:t>
      </w:r>
      <w:r>
        <w:rPr>
          <w:rFonts w:ascii="Times New Roman"/>
          <w:b w:val="false"/>
          <w:i w:val="false"/>
          <w:color w:val="000000"/>
          <w:sz w:val="28"/>
        </w:rPr>
        <w:t>При обращении на портал:</w:t>
      </w:r>
      <w:r>
        <w:br/>
      </w:r>
      <w:r>
        <w:rPr>
          <w:rFonts w:ascii="Times New Roman"/>
          <w:b w:val="false"/>
          <w:i w:val="false"/>
          <w:color w:val="000000"/>
          <w:sz w:val="28"/>
        </w:rPr>
        <w:t>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w:t>
      </w:r>
      <w:r>
        <w:rPr>
          <w:rFonts w:ascii="Times New Roman"/>
          <w:b w:val="false"/>
          <w:i w:val="false"/>
          <w:color w:val="000000"/>
          <w:sz w:val="28"/>
        </w:rPr>
        <w:t>2) оплата государственной пошлины через ПШЭП;</w:t>
      </w:r>
      <w:r>
        <w:br/>
      </w:r>
      <w:r>
        <w:rPr>
          <w:rFonts w:ascii="Times New Roman"/>
          <w:b w:val="false"/>
          <w:i w:val="false"/>
          <w:color w:val="000000"/>
          <w:sz w:val="28"/>
        </w:rPr>
        <w:t>
      </w:t>
      </w:r>
      <w:r>
        <w:rPr>
          <w:rFonts w:ascii="Times New Roman"/>
          <w:b w:val="false"/>
          <w:i w:val="false"/>
          <w:color w:val="000000"/>
          <w:sz w:val="28"/>
        </w:rPr>
        <w:t>3) документы услугополучателя в виде электронных копий, кроме случаев, если регистрация актов гражданского состояния произведена после 2008 года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регистрирует заявление и передает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отписывает заявление и направляет ответственному исполнителю услугодателя для исполнения– 10 (десять)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пакет документов, готовит проект оказания государственной услуги и направляет руководителю услугодателя для подписания:</w:t>
      </w:r>
      <w:r>
        <w:br/>
      </w:r>
      <w:r>
        <w:rPr>
          <w:rFonts w:ascii="Times New Roman"/>
          <w:b w:val="false"/>
          <w:i w:val="false"/>
          <w:color w:val="000000"/>
          <w:sz w:val="28"/>
        </w:rPr>
        <w:t>
      </w:t>
      </w:r>
      <w:r>
        <w:rPr>
          <w:rFonts w:ascii="Times New Roman"/>
          <w:b w:val="false"/>
          <w:i w:val="false"/>
          <w:color w:val="000000"/>
          <w:sz w:val="28"/>
        </w:rPr>
        <w:t>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r>
        <w:br/>
      </w:r>
      <w:r>
        <w:rPr>
          <w:rFonts w:ascii="Times New Roman"/>
          <w:b w:val="false"/>
          <w:i w:val="false"/>
          <w:color w:val="000000"/>
          <w:sz w:val="28"/>
        </w:rPr>
        <w:t>
      </w:t>
      </w:r>
      <w:r>
        <w:rPr>
          <w:rFonts w:ascii="Times New Roman"/>
          <w:b w:val="false"/>
          <w:i w:val="false"/>
          <w:color w:val="000000"/>
          <w:sz w:val="28"/>
        </w:rPr>
        <w:t>при наличии электронной версии актовых записей в информационной системе регистрационный пункт "ЗАГС"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настоящего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направляет сотруднику канцелярии услугодателя – 10 (десять) минут;</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передает результат оказания государственной услуги услугополучателю–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331"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проводит регистрацию заявления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согласно резолюции отписывает заявление услугополучателя ответственному исполнителю услугополучателя для исполнения -10 (десять) минут ;</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проверяет представленные документы и готовит проект результата оказания государственной услуги и передает руководителю услугодателя для подписания </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оказания государственной услуги и направляет сотруднику канцелярии услугодателя – 10 (десять) минут ;</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передает результат оказания государственной услуги услугополучателю через Центр или портал -5 (пять) минут.</w:t>
      </w:r>
      <w:r>
        <w:br/>
      </w:r>
      <w:r>
        <w:rPr>
          <w:rFonts w:ascii="Times New Roman"/>
          <w:b w:val="false"/>
          <w:i w:val="false"/>
          <w:color w:val="000000"/>
          <w:sz w:val="28"/>
        </w:rPr>
        <w:t>
</w:t>
      </w:r>
    </w:p>
    <w:bookmarkStart w:name="z342" w:id="1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9. Описание порядка обращения в Центр,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государственных услуг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удостоверенный ЭЦП услугополучателя,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оплата государственной пошлины через ПШЭП – 15 (пятнадцать) минут;</w:t>
      </w:r>
      <w:r>
        <w:br/>
      </w:r>
      <w:r>
        <w:rPr>
          <w:rFonts w:ascii="Times New Roman"/>
          <w:b w:val="false"/>
          <w:i w:val="false"/>
          <w:color w:val="000000"/>
          <w:sz w:val="28"/>
        </w:rPr>
        <w:t>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выдача готовых документов при обращении через портал осуществляется в Центре – 5 (пять) минут.</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повторных свидетельств или справок о регистрации актов гражданского состояния"</w:t>
            </w:r>
          </w:p>
        </w:tc>
      </w:tr>
    </w:tbl>
    <w:bookmarkStart w:name="z356" w:id="20"/>
    <w:p>
      <w:pPr>
        <w:spacing w:after="0"/>
        <w:ind w:left="0"/>
        <w:jc w:val="left"/>
      </w:pPr>
      <w:r>
        <w:rPr>
          <w:rFonts w:ascii="Times New Roman"/>
          <w:b/>
          <w:i w:val="false"/>
          <w:color w:val="000000"/>
        </w:rPr>
        <w:t xml:space="preserve"> Перечень услугодателя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повторных свидетельств или справок о регистрации актов гражданского состояния"</w:t>
            </w:r>
          </w:p>
        </w:tc>
      </w:tr>
    </w:tbl>
    <w:bookmarkStart w:name="z373" w:id="21"/>
    <w:p>
      <w:pPr>
        <w:spacing w:after="0"/>
        <w:ind w:left="0"/>
        <w:jc w:val="left"/>
      </w:pPr>
      <w:r>
        <w:rPr>
          <w:rFonts w:ascii="Times New Roman"/>
          <w:b/>
          <w:i w:val="false"/>
          <w:color w:val="000000"/>
        </w:rPr>
        <w:t xml:space="preserve"> Перечень центров обслуживания населения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w:t>
            </w:r>
            <w:r>
              <w:br/>
            </w:r>
            <w:r>
              <w:rPr>
                <w:rFonts w:ascii="Times New Roman"/>
                <w:b w:val="false"/>
                <w:i w:val="false"/>
                <w:color w:val="000000"/>
                <w:sz w:val="20"/>
              </w:rPr>
              <w:t>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w:t>
            </w:r>
            <w:r>
              <w:br/>
            </w:r>
            <w:r>
              <w:rPr>
                <w:rFonts w:ascii="Times New Roman"/>
                <w:b w:val="false"/>
                <w:i w:val="false"/>
                <w:color w:val="000000"/>
                <w:sz w:val="20"/>
              </w:rPr>
              <w:t xml:space="preserve">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w:t>
            </w:r>
            <w:r>
              <w:br/>
            </w:r>
            <w:r>
              <w:rPr>
                <w:rFonts w:ascii="Times New Roman"/>
                <w:b w:val="false"/>
                <w:i w:val="false"/>
                <w:color w:val="000000"/>
                <w:sz w:val="20"/>
              </w:rPr>
              <w:t>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повторных свидетельств или справок о регистрации актов гражданского состояния"</w:t>
            </w:r>
          </w:p>
        </w:tc>
      </w:tr>
    </w:tbl>
    <w:bookmarkStart w:name="z391" w:id="22"/>
    <w:p>
      <w:pPr>
        <w:spacing w:after="0"/>
        <w:ind w:left="0"/>
        <w:jc w:val="left"/>
      </w:pPr>
      <w:r>
        <w:rPr>
          <w:rFonts w:ascii="Times New Roman"/>
          <w:b/>
          <w:i w:val="false"/>
          <w:color w:val="000000"/>
        </w:rPr>
        <w:t xml:space="preserve"> Справочник бизнес-процессов оказания государственной услуги через Центр</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Справочник бизнес-процессов оказания государственной услуги через портал</w:t>
      </w:r>
      <w:r>
        <w:br/>
      </w:r>
      <w:r>
        <w:rPr>
          <w:rFonts w:ascii="Times New Roman"/>
          <w:b w:val="false"/>
          <w:i w:val="false"/>
          <w:color w:val="000000"/>
          <w:sz w:val="28"/>
        </w:rPr>
        <w:t>
      </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398" w:id="23"/>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23"/>
    <w:bookmarkStart w:name="z399" w:id="24"/>
    <w:p>
      <w:pPr>
        <w:spacing w:after="0"/>
        <w:ind w:left="0"/>
        <w:jc w:val="left"/>
      </w:pPr>
      <w:r>
        <w:rPr>
          <w:rFonts w:ascii="Times New Roman"/>
          <w:b/>
          <w:i w:val="false"/>
          <w:color w:val="000000"/>
        </w:rPr>
        <w:t xml:space="preserve"> 1. Общие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Регистрация установления отцовства,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через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об установлении отцовства, повторное свидетельство об установлении отцовства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xml:space="preserve">1) государственная регистрация установления отцовства оказывается бесплатно; </w:t>
      </w:r>
      <w:r>
        <w:br/>
      </w:r>
      <w:r>
        <w:rPr>
          <w:rFonts w:ascii="Times New Roman"/>
          <w:b w:val="false"/>
          <w:i w:val="false"/>
          <w:color w:val="000000"/>
          <w:sz w:val="28"/>
        </w:rPr>
        <w:t>
      </w:t>
      </w:r>
      <w:r>
        <w:rPr>
          <w:rFonts w:ascii="Times New Roman"/>
          <w:b w:val="false"/>
          <w:i w:val="false"/>
          <w:color w:val="000000"/>
          <w:sz w:val="28"/>
        </w:rPr>
        <w:t>2) за выдачу свидетельства об установлении отцовства в связи с изменением, дополнением, исправлением в записи акта об установлении отцовства взимается государственная пошлина в размере 0,5 месячного расчетного показателя.</w:t>
      </w:r>
      <w:r>
        <w:br/>
      </w:r>
      <w:r>
        <w:rPr>
          <w:rFonts w:ascii="Times New Roman"/>
          <w:b w:val="false"/>
          <w:i w:val="false"/>
          <w:color w:val="000000"/>
          <w:sz w:val="28"/>
        </w:rPr>
        <w:t>
</w:t>
      </w:r>
    </w:p>
    <w:bookmarkStart w:name="z409"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необходимых для оказания государственной услуги от услугополучателя:</w:t>
      </w:r>
      <w:r>
        <w:br/>
      </w:r>
      <w:r>
        <w:rPr>
          <w:rFonts w:ascii="Times New Roman"/>
          <w:b w:val="false"/>
          <w:i w:val="false"/>
          <w:color w:val="000000"/>
          <w:sz w:val="28"/>
        </w:rPr>
        <w:t>
      </w:t>
      </w:r>
      <w:r>
        <w:rPr>
          <w:rFonts w:ascii="Times New Roman"/>
          <w:b w:val="false"/>
          <w:i w:val="false"/>
          <w:color w:val="000000"/>
          <w:sz w:val="28"/>
        </w:rPr>
        <w:t>для регистрации установления отцовства по совместному заявлению родителей:</w:t>
      </w:r>
      <w:r>
        <w:br/>
      </w:r>
      <w:r>
        <w:rPr>
          <w:rFonts w:ascii="Times New Roman"/>
          <w:b w:val="false"/>
          <w:i w:val="false"/>
          <w:color w:val="000000"/>
          <w:sz w:val="28"/>
        </w:rPr>
        <w:t>
      </w:t>
      </w:r>
      <w:r>
        <w:rPr>
          <w:rFonts w:ascii="Times New Roman"/>
          <w:b w:val="false"/>
          <w:i w:val="false"/>
          <w:color w:val="000000"/>
          <w:sz w:val="28"/>
        </w:rPr>
        <w:t>1) заявление о государственной регистрации установления отцовства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2) свидетельство о рождении ребенка, в случае подачи такого заявления до рождения ребенка – медицинская справка, подтверждающая беременность матери, выданная медицинской организацией или частнопрактикующим врачом. 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ребенка не требуется;</w:t>
      </w:r>
      <w:r>
        <w:br/>
      </w:r>
      <w:r>
        <w:rPr>
          <w:rFonts w:ascii="Times New Roman"/>
          <w:b w:val="false"/>
          <w:i w:val="false"/>
          <w:color w:val="000000"/>
          <w:sz w:val="28"/>
        </w:rPr>
        <w:t>
      </w:t>
      </w:r>
      <w:r>
        <w:rPr>
          <w:rFonts w:ascii="Times New Roman"/>
          <w:b w:val="false"/>
          <w:i w:val="false"/>
          <w:color w:val="000000"/>
          <w:sz w:val="28"/>
        </w:rPr>
        <w:t>3) документ, удостоверяющий личность родителей (для идентификации личности).</w:t>
      </w:r>
      <w:r>
        <w:br/>
      </w:r>
      <w:r>
        <w:rPr>
          <w:rFonts w:ascii="Times New Roman"/>
          <w:b w:val="false"/>
          <w:i w:val="false"/>
          <w:color w:val="000000"/>
          <w:sz w:val="28"/>
        </w:rPr>
        <w:t>
      </w:t>
      </w:r>
      <w:r>
        <w:rPr>
          <w:rFonts w:ascii="Times New Roman"/>
          <w:b w:val="false"/>
          <w:i w:val="false"/>
          <w:color w:val="000000"/>
          <w:sz w:val="28"/>
        </w:rPr>
        <w:t xml:space="preserve">Для регистрации установления отцовства по заявлению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w:t>
      </w:r>
      <w:r>
        <w:br/>
      </w:r>
      <w:r>
        <w:rPr>
          <w:rFonts w:ascii="Times New Roman"/>
          <w:b w:val="false"/>
          <w:i w:val="false"/>
          <w:color w:val="000000"/>
          <w:sz w:val="28"/>
        </w:rPr>
        <w:t>
      </w:t>
      </w:r>
      <w:r>
        <w:rPr>
          <w:rFonts w:ascii="Times New Roman"/>
          <w:b w:val="false"/>
          <w:i w:val="false"/>
          <w:color w:val="000000"/>
          <w:sz w:val="28"/>
        </w:rPr>
        <w:t>1) заявление об установлении отцовства по заявлению лица, признающего себя отцом ребенка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документы, подтверждающие обстоятельства отсутствия матери в зависимости от основания указанного в заявлении отца: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r>
        <w:br/>
      </w:r>
      <w:r>
        <w:rPr>
          <w:rFonts w:ascii="Times New Roman"/>
          <w:b w:val="false"/>
          <w:i w:val="false"/>
          <w:color w:val="000000"/>
          <w:sz w:val="28"/>
        </w:rPr>
        <w:t>
      </w:t>
      </w:r>
      <w:r>
        <w:rPr>
          <w:rFonts w:ascii="Times New Roman"/>
          <w:b w:val="false"/>
          <w:i w:val="false"/>
          <w:color w:val="000000"/>
          <w:sz w:val="28"/>
        </w:rPr>
        <w:t>3) документ, удостоверяющий личность родителя (для идентификации личности).</w:t>
      </w:r>
      <w:r>
        <w:br/>
      </w:r>
      <w:r>
        <w:rPr>
          <w:rFonts w:ascii="Times New Roman"/>
          <w:b w:val="false"/>
          <w:i w:val="false"/>
          <w:color w:val="000000"/>
          <w:sz w:val="28"/>
        </w:rPr>
        <w:t>
      </w:t>
      </w:r>
      <w:r>
        <w:rPr>
          <w:rFonts w:ascii="Times New Roman"/>
          <w:b w:val="false"/>
          <w:i w:val="false"/>
          <w:color w:val="000000"/>
          <w:sz w:val="28"/>
        </w:rPr>
        <w:t>Для регистрации установления отцовства на основании решения суда:</w:t>
      </w:r>
      <w:r>
        <w:br/>
      </w:r>
      <w:r>
        <w:rPr>
          <w:rFonts w:ascii="Times New Roman"/>
          <w:b w:val="false"/>
          <w:i w:val="false"/>
          <w:color w:val="000000"/>
          <w:sz w:val="28"/>
        </w:rPr>
        <w:t>
      </w:t>
      </w:r>
      <w:r>
        <w:rPr>
          <w:rFonts w:ascii="Times New Roman"/>
          <w:b w:val="false"/>
          <w:i w:val="false"/>
          <w:color w:val="000000"/>
          <w:sz w:val="28"/>
        </w:rPr>
        <w:t>1) заявление об установлении отцовства по решению суда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2) копия решения суда об установлении отцовства;</w:t>
      </w:r>
      <w:r>
        <w:br/>
      </w:r>
      <w:r>
        <w:rPr>
          <w:rFonts w:ascii="Times New Roman"/>
          <w:b w:val="false"/>
          <w:i w:val="false"/>
          <w:color w:val="000000"/>
          <w:sz w:val="28"/>
        </w:rPr>
        <w:t>
      </w:t>
      </w:r>
      <w:r>
        <w:rPr>
          <w:rFonts w:ascii="Times New Roman"/>
          <w:b w:val="false"/>
          <w:i w:val="false"/>
          <w:color w:val="000000"/>
          <w:sz w:val="28"/>
        </w:rPr>
        <w:t>3) свидетельство о рождении ребенка;</w:t>
      </w:r>
      <w:r>
        <w:br/>
      </w:r>
      <w:r>
        <w:rPr>
          <w:rFonts w:ascii="Times New Roman"/>
          <w:b w:val="false"/>
          <w:i w:val="false"/>
          <w:color w:val="000000"/>
          <w:sz w:val="28"/>
        </w:rPr>
        <w:t>
      </w:t>
      </w:r>
      <w:r>
        <w:rPr>
          <w:rFonts w:ascii="Times New Roman"/>
          <w:b w:val="false"/>
          <w:i w:val="false"/>
          <w:color w:val="000000"/>
          <w:sz w:val="28"/>
        </w:rPr>
        <w:t>4) в случае смерти одного из родителей, свидетельство о смерти;</w:t>
      </w:r>
      <w:r>
        <w:br/>
      </w:r>
      <w:r>
        <w:rPr>
          <w:rFonts w:ascii="Times New Roman"/>
          <w:b w:val="false"/>
          <w:i w:val="false"/>
          <w:color w:val="000000"/>
          <w:sz w:val="28"/>
        </w:rPr>
        <w:t>
      </w:t>
      </w:r>
      <w:r>
        <w:rPr>
          <w:rFonts w:ascii="Times New Roman"/>
          <w:b w:val="false"/>
          <w:i w:val="false"/>
          <w:color w:val="000000"/>
          <w:sz w:val="28"/>
        </w:rPr>
        <w:t>5) документ, удостоверяющий личность родителя (для идентификации личности).</w:t>
      </w:r>
      <w:r>
        <w:br/>
      </w:r>
      <w:r>
        <w:rPr>
          <w:rFonts w:ascii="Times New Roman"/>
          <w:b w:val="false"/>
          <w:i w:val="false"/>
          <w:color w:val="000000"/>
          <w:sz w:val="28"/>
        </w:rPr>
        <w:t>
      </w:t>
      </w:r>
      <w:r>
        <w:rPr>
          <w:rFonts w:ascii="Times New Roman"/>
          <w:b w:val="false"/>
          <w:i w:val="false"/>
          <w:color w:val="000000"/>
          <w:sz w:val="28"/>
        </w:rPr>
        <w:t>Для внесения изменений, дополнений и исправлений в актовую запись об установлении отцовства:</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4 Стандарта;</w:t>
      </w:r>
      <w:r>
        <w:br/>
      </w:r>
      <w:r>
        <w:rPr>
          <w:rFonts w:ascii="Times New Roman"/>
          <w:b w:val="false"/>
          <w:i w:val="false"/>
          <w:color w:val="000000"/>
          <w:sz w:val="28"/>
        </w:rPr>
        <w:t>
      </w:t>
      </w:r>
      <w:r>
        <w:rPr>
          <w:rFonts w:ascii="Times New Roman"/>
          <w:b w:val="false"/>
          <w:i w:val="false"/>
          <w:color w:val="000000"/>
          <w:sz w:val="28"/>
        </w:rPr>
        <w:t>2) свидетельство о рождении услугополучателя, в случае утери оригинала свидетельства – справка о регистрации рождения;</w:t>
      </w:r>
      <w:r>
        <w:br/>
      </w:r>
      <w:r>
        <w:rPr>
          <w:rFonts w:ascii="Times New Roman"/>
          <w:b w:val="false"/>
          <w:i w:val="false"/>
          <w:color w:val="000000"/>
          <w:sz w:val="28"/>
        </w:rPr>
        <w:t>
      </w:t>
      </w:r>
      <w:r>
        <w:rPr>
          <w:rFonts w:ascii="Times New Roman"/>
          <w:b w:val="false"/>
          <w:i w:val="false"/>
          <w:color w:val="000000"/>
          <w:sz w:val="28"/>
        </w:rPr>
        <w:t>3) свидетельство об установлении отцовства, в случае утери оригинала свидетельства – справка о регистрации установления отцовства;</w:t>
      </w:r>
      <w:r>
        <w:br/>
      </w:r>
      <w:r>
        <w:rPr>
          <w:rFonts w:ascii="Times New Roman"/>
          <w:b w:val="false"/>
          <w:i w:val="false"/>
          <w:color w:val="000000"/>
          <w:sz w:val="28"/>
        </w:rPr>
        <w:t>
      </w:t>
      </w:r>
      <w:r>
        <w:rPr>
          <w:rFonts w:ascii="Times New Roman"/>
          <w:b w:val="false"/>
          <w:i w:val="false"/>
          <w:color w:val="000000"/>
          <w:sz w:val="28"/>
        </w:rPr>
        <w:t>4) документы, подтверждающие необходимость внесения изменений, дополнений и исправлений;</w:t>
      </w:r>
      <w:r>
        <w:br/>
      </w:r>
      <w:r>
        <w:rPr>
          <w:rFonts w:ascii="Times New Roman"/>
          <w:b w:val="false"/>
          <w:i w:val="false"/>
          <w:color w:val="000000"/>
          <w:sz w:val="28"/>
        </w:rPr>
        <w:t>
      </w:t>
      </w:r>
      <w:r>
        <w:rPr>
          <w:rFonts w:ascii="Times New Roman"/>
          <w:b w:val="false"/>
          <w:i w:val="false"/>
          <w:color w:val="000000"/>
          <w:sz w:val="28"/>
        </w:rPr>
        <w:t>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7) в случае смерти одного из родителей, свидетельство о смерти;</w:t>
      </w:r>
      <w:r>
        <w:br/>
      </w:r>
      <w:r>
        <w:rPr>
          <w:rFonts w:ascii="Times New Roman"/>
          <w:b w:val="false"/>
          <w:i w:val="false"/>
          <w:color w:val="000000"/>
          <w:sz w:val="28"/>
        </w:rPr>
        <w:t>
      </w:t>
      </w:r>
      <w:r>
        <w:rPr>
          <w:rFonts w:ascii="Times New Roman"/>
          <w:b w:val="false"/>
          <w:i w:val="false"/>
          <w:color w:val="000000"/>
          <w:sz w:val="28"/>
        </w:rPr>
        <w:t>8) документ, удостоверяющий личность родителей (для идентификации личности).</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пакет документов, регистрирует заявление и передает руководителю услугодателя -20 (двадцать) минут;</w:t>
      </w:r>
      <w:r>
        <w:br/>
      </w:r>
      <w:r>
        <w:rPr>
          <w:rFonts w:ascii="Times New Roman"/>
          <w:b w:val="false"/>
          <w:i w:val="false"/>
          <w:color w:val="000000"/>
          <w:sz w:val="28"/>
        </w:rPr>
        <w:t>
      </w:t>
      </w:r>
      <w:r>
        <w:rPr>
          <w:rFonts w:ascii="Times New Roman"/>
          <w:b w:val="false"/>
          <w:i w:val="false"/>
          <w:color w:val="000000"/>
          <w:sz w:val="28"/>
        </w:rPr>
        <w:t xml:space="preserve">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- 5 (пять) минут </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1 (один) день;</w:t>
      </w:r>
      <w:r>
        <w:br/>
      </w:r>
      <w:r>
        <w:rPr>
          <w:rFonts w:ascii="Times New Roman"/>
          <w:b w:val="false"/>
          <w:i w:val="false"/>
          <w:color w:val="000000"/>
          <w:sz w:val="28"/>
        </w:rPr>
        <w:t>
      </w:t>
      </w:r>
      <w:r>
        <w:rPr>
          <w:rFonts w:ascii="Times New Roman"/>
          <w:b w:val="false"/>
          <w:i w:val="false"/>
          <w:color w:val="000000"/>
          <w:sz w:val="28"/>
        </w:rPr>
        <w:t>если запись акта о рождении находится в другом регионе, услугодателем истребуется копия актовой записи, в данном случае срок оказания государственной услуги продлевается на срок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448"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 20 (двадцать)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отписывает заявление услугополучателя ответственному исполнителю услугодателя для исполнения – 5 (пять)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оказания государственных услуг и передает руководителю услугодателя для подписи;</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на основании расписки – 5 (пять) минут.</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на оказание государственной услуги сотрудник услугодателя выдает услугополучателю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даты приема запроса;</w:t>
      </w:r>
      <w:r>
        <w:br/>
      </w:r>
      <w:r>
        <w:rPr>
          <w:rFonts w:ascii="Times New Roman"/>
          <w:b w:val="false"/>
          <w:i w:val="false"/>
          <w:color w:val="000000"/>
          <w:sz w:val="28"/>
        </w:rPr>
        <w:t>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w:t>
      </w:r>
      <w:r>
        <w:rPr>
          <w:rFonts w:ascii="Times New Roman"/>
          <w:b w:val="false"/>
          <w:i w:val="false"/>
          <w:color w:val="000000"/>
          <w:sz w:val="28"/>
        </w:rPr>
        <w:t>4) фамилии, имени, отчества специалиста, принявшего заявление на оформление документов.</w:t>
      </w:r>
      <w:r>
        <w:br/>
      </w:r>
      <w:r>
        <w:rPr>
          <w:rFonts w:ascii="Times New Roman"/>
          <w:b w:val="false"/>
          <w:i w:val="false"/>
          <w:color w:val="000000"/>
          <w:sz w:val="28"/>
        </w:rPr>
        <w:t>
</w:t>
      </w:r>
    </w:p>
    <w:bookmarkStart w:name="z464" w:id="2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9. Государственная услуга через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установления отцовства, в том числе внесение изменений,дополнений и исправлений в записи актов гражданского состояния"</w:t>
            </w:r>
          </w:p>
        </w:tc>
      </w:tr>
    </w:tbl>
    <w:bookmarkStart w:name="z468" w:id="28"/>
    <w:p>
      <w:pPr>
        <w:spacing w:after="0"/>
        <w:ind w:left="0"/>
        <w:jc w:val="left"/>
      </w:pPr>
      <w:r>
        <w:rPr>
          <w:rFonts w:ascii="Times New Roman"/>
          <w:b/>
          <w:i w:val="false"/>
          <w:color w:val="000000"/>
        </w:rPr>
        <w:t xml:space="preserve"> Перечень услугодателя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tc>
      </w:tr>
    </w:tbl>
    <w:bookmarkStart w:name="z485" w:id="29"/>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№326</w:t>
            </w:r>
          </w:p>
        </w:tc>
      </w:tr>
    </w:tbl>
    <w:bookmarkStart w:name="z490" w:id="30"/>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30"/>
    <w:bookmarkStart w:name="z491" w:id="31"/>
    <w:p>
      <w:pPr>
        <w:spacing w:after="0"/>
        <w:ind w:left="0"/>
        <w:jc w:val="left"/>
      </w:pPr>
      <w:r>
        <w:rPr>
          <w:rFonts w:ascii="Times New Roman"/>
          <w:b/>
          <w:i w:val="false"/>
          <w:color w:val="000000"/>
        </w:rPr>
        <w:t xml:space="preserve"> 1. Общие положения</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 Регистрация перемены имени, отчества, фамилии,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Центр)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электронной цифровой подписью (далее-ЭЦП) уполномоченного лица услугодателя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xml:space="preserve">За регистрацию перемены имени, отчества, фамилии взимается государственная пошлина в размере – 2 месячных расчетных показателя (далее – МРП). </w:t>
      </w:r>
      <w:r>
        <w:br/>
      </w:r>
      <w:r>
        <w:rPr>
          <w:rFonts w:ascii="Times New Roman"/>
          <w:b w:val="false"/>
          <w:i w:val="false"/>
          <w:color w:val="000000"/>
          <w:sz w:val="28"/>
        </w:rPr>
        <w:t>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перемене имени, отчества, фамилии взимается государственная пошлина в размере – 0,5 МРП. </w:t>
      </w:r>
      <w:r>
        <w:br/>
      </w:r>
      <w:r>
        <w:rPr>
          <w:rFonts w:ascii="Times New Roman"/>
          <w:b w:val="false"/>
          <w:i w:val="false"/>
          <w:color w:val="000000"/>
          <w:sz w:val="28"/>
        </w:rPr>
        <w:t>
      </w:t>
      </w:r>
      <w:r>
        <w:rPr>
          <w:rFonts w:ascii="Times New Roman"/>
          <w:b w:val="false"/>
          <w:i w:val="false"/>
          <w:color w:val="000000"/>
          <w:sz w:val="28"/>
        </w:rPr>
        <w:t xml:space="preserve"> 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000000"/>
          <w:sz w:val="28"/>
        </w:rPr>
        <w:t xml:space="preserve">В Центре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509"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необходимых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государственной регистрации перемены имени, отчества, фамилии (далее - заявление)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w:t>
      </w:r>
      <w:r>
        <w:rPr>
          <w:rFonts w:ascii="Times New Roman"/>
          <w:b w:val="false"/>
          <w:i w:val="false"/>
          <w:color w:val="000000"/>
          <w:sz w:val="28"/>
        </w:rPr>
        <w:t>3) оригинал и копия свидетельства о рождении услугополучателя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w:t>
      </w:r>
      <w:r>
        <w:rPr>
          <w:rFonts w:ascii="Times New Roman"/>
          <w:b w:val="false"/>
          <w:i w:val="false"/>
          <w:color w:val="000000"/>
          <w:sz w:val="28"/>
        </w:rPr>
        <w:t>4) копия свидетельства о заключении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w:t>
      </w:r>
      <w:r>
        <w:rPr>
          <w:rFonts w:ascii="Times New Roman"/>
          <w:b w:val="false"/>
          <w:i w:val="false"/>
          <w:color w:val="000000"/>
          <w:sz w:val="28"/>
        </w:rPr>
        <w:t>5) копия свидетельства о рождении ребенка, если у услугополучателя имеются несовершеннолетние дети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w:t>
      </w:r>
      <w:r>
        <w:rPr>
          <w:rFonts w:ascii="Times New Roman"/>
          <w:b w:val="false"/>
          <w:i w:val="false"/>
          <w:color w:val="000000"/>
          <w:sz w:val="28"/>
        </w:rPr>
        <w:t>6) копия свидетельства об усыновлении либо об установлении отцовства, если таковые были зарегистрированы регистрирующими органами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w:t>
      </w:r>
      <w:r>
        <w:rPr>
          <w:rFonts w:ascii="Times New Roman"/>
          <w:b w:val="false"/>
          <w:i w:val="false"/>
          <w:color w:val="000000"/>
          <w:sz w:val="28"/>
        </w:rPr>
        <w:t>7) копия свидетельства о расторжении брака (супружества), если услугополучатель ходатайствует о присвоении ему добрачной фамилии в связи с расторжением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w:t>
      </w:r>
      <w:r>
        <w:rPr>
          <w:rFonts w:ascii="Times New Roman"/>
          <w:b w:val="false"/>
          <w:i w:val="false"/>
          <w:color w:val="000000"/>
          <w:sz w:val="28"/>
        </w:rPr>
        <w:t>8) две фотографии услугополучателя размером 3*4 см;</w:t>
      </w:r>
      <w:r>
        <w:br/>
      </w:r>
      <w:r>
        <w:rPr>
          <w:rFonts w:ascii="Times New Roman"/>
          <w:b w:val="false"/>
          <w:i w:val="false"/>
          <w:color w:val="000000"/>
          <w:sz w:val="28"/>
        </w:rPr>
        <w:t>
      </w:t>
      </w:r>
      <w:r>
        <w:rPr>
          <w:rFonts w:ascii="Times New Roman"/>
          <w:b w:val="false"/>
          <w:i w:val="false"/>
          <w:color w:val="000000"/>
          <w:sz w:val="28"/>
        </w:rPr>
        <w:t>9) документ, подтверждающий уплату в бюджет государственной пошлины, за исключением случаев оплаты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10)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r>
        <w:br/>
      </w:r>
      <w:r>
        <w:rPr>
          <w:rFonts w:ascii="Times New Roman"/>
          <w:b w:val="false"/>
          <w:i w:val="false"/>
          <w:color w:val="000000"/>
          <w:sz w:val="28"/>
        </w:rPr>
        <w:t>
      </w:t>
      </w:r>
      <w:r>
        <w:rPr>
          <w:rFonts w:ascii="Times New Roman"/>
          <w:b w:val="false"/>
          <w:i w:val="false"/>
          <w:color w:val="000000"/>
          <w:sz w:val="28"/>
        </w:rPr>
        <w:t>При обращении на портал (если услугополучатель ходатайствует о присвоении ему добрачной фамилии в связи с расторжением брака (супружества)):</w:t>
      </w:r>
      <w:r>
        <w:br/>
      </w:r>
      <w:r>
        <w:rPr>
          <w:rFonts w:ascii="Times New Roman"/>
          <w:b w:val="false"/>
          <w:i w:val="false"/>
          <w:color w:val="000000"/>
          <w:sz w:val="28"/>
        </w:rPr>
        <w:t>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w:t>
      </w:r>
      <w:r>
        <w:rPr>
          <w:rFonts w:ascii="Times New Roman"/>
          <w:b w:val="false"/>
          <w:i w:val="false"/>
          <w:color w:val="000000"/>
          <w:sz w:val="28"/>
        </w:rPr>
        <w:t>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r>
        <w:br/>
      </w:r>
      <w:r>
        <w:rPr>
          <w:rFonts w:ascii="Times New Roman"/>
          <w:b w:val="false"/>
          <w:i w:val="false"/>
          <w:color w:val="000000"/>
          <w:sz w:val="28"/>
        </w:rPr>
        <w:t>
      </w:t>
      </w:r>
      <w:r>
        <w:rPr>
          <w:rFonts w:ascii="Times New Roman"/>
          <w:b w:val="false"/>
          <w:i w:val="false"/>
          <w:color w:val="000000"/>
          <w:sz w:val="28"/>
        </w:rPr>
        <w:t>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r>
        <w:br/>
      </w:r>
      <w:r>
        <w:rPr>
          <w:rFonts w:ascii="Times New Roman"/>
          <w:b w:val="false"/>
          <w:i w:val="false"/>
          <w:color w:val="000000"/>
          <w:sz w:val="28"/>
        </w:rPr>
        <w:t>
      </w:t>
      </w:r>
      <w:r>
        <w:rPr>
          <w:rFonts w:ascii="Times New Roman"/>
          <w:b w:val="false"/>
          <w:i w:val="false"/>
          <w:color w:val="000000"/>
          <w:sz w:val="28"/>
        </w:rPr>
        <w:t>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Центра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перемене имени, отчества, фамилии услугополучателем при обращении услугодателю или в Центр:</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w:t>
      </w:r>
      <w:r>
        <w:rPr>
          <w:rFonts w:ascii="Times New Roman"/>
          <w:b w:val="false"/>
          <w:i w:val="false"/>
          <w:color w:val="000000"/>
          <w:sz w:val="28"/>
        </w:rPr>
        <w:t>3) оригинал и копия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 справка о регистрации акта гражданского состояния;</w:t>
      </w:r>
      <w:r>
        <w:br/>
      </w:r>
      <w:r>
        <w:rPr>
          <w:rFonts w:ascii="Times New Roman"/>
          <w:b w:val="false"/>
          <w:i w:val="false"/>
          <w:color w:val="000000"/>
          <w:sz w:val="28"/>
        </w:rPr>
        <w:t>
      </w:t>
      </w:r>
      <w:r>
        <w:rPr>
          <w:rFonts w:ascii="Times New Roman"/>
          <w:b w:val="false"/>
          <w:i w:val="false"/>
          <w:color w:val="000000"/>
          <w:sz w:val="28"/>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8"/>
        </w:rPr>
        <w:t>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При приеме документов МИО районов и города областного значения, городов районного значения, акимы сельских округов или работник Центра сверяет копии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xml:space="preserve">При подаче услугополучателем, документов, указанных в пункте 4 настоящего регламента подтверждением принятия заявления: </w:t>
      </w:r>
      <w:r>
        <w:br/>
      </w:r>
      <w:r>
        <w:rPr>
          <w:rFonts w:ascii="Times New Roman"/>
          <w:b w:val="false"/>
          <w:i w:val="false"/>
          <w:color w:val="000000"/>
          <w:sz w:val="28"/>
        </w:rPr>
        <w:t>
      </w:t>
      </w:r>
      <w:r>
        <w:rPr>
          <w:rFonts w:ascii="Times New Roman"/>
          <w:b w:val="false"/>
          <w:i w:val="false"/>
          <w:color w:val="000000"/>
          <w:sz w:val="28"/>
        </w:rPr>
        <w:t>1) в МИО районов и города областного значения, городов районного значения, акимы сельских округов на бумажном носителе является отметка о регистрации с указанием даты и времени приема пакета документов;</w:t>
      </w:r>
      <w:r>
        <w:br/>
      </w:r>
      <w:r>
        <w:rPr>
          <w:rFonts w:ascii="Times New Roman"/>
          <w:b w:val="false"/>
          <w:i w:val="false"/>
          <w:color w:val="000000"/>
          <w:sz w:val="28"/>
        </w:rPr>
        <w:t>
      </w:t>
      </w:r>
      <w:r>
        <w:rPr>
          <w:rFonts w:ascii="Times New Roman"/>
          <w:b w:val="false"/>
          <w:i w:val="false"/>
          <w:color w:val="000000"/>
          <w:sz w:val="28"/>
        </w:rPr>
        <w:t>2) через портал – в "личном кабинете" услугополучателя отображается статус о принятии запроса и о назначении даты регистрации перемены имени, отчества, фамилии;</w:t>
      </w:r>
      <w:r>
        <w:br/>
      </w:r>
      <w:r>
        <w:rPr>
          <w:rFonts w:ascii="Times New Roman"/>
          <w:b w:val="false"/>
          <w:i w:val="false"/>
          <w:color w:val="000000"/>
          <w:sz w:val="28"/>
        </w:rPr>
        <w:t>
      </w:t>
      </w:r>
      <w:r>
        <w:rPr>
          <w:rFonts w:ascii="Times New Roman"/>
          <w:b w:val="false"/>
          <w:i w:val="false"/>
          <w:color w:val="000000"/>
          <w:sz w:val="28"/>
        </w:rPr>
        <w:t>3) в Центре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Центра,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- 5 (пяти)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результат оказания государственной услуги и передает руководителю услугодателя для подписания - 14 (четырнадцати) календарных дней:</w:t>
      </w:r>
      <w:r>
        <w:br/>
      </w:r>
      <w:r>
        <w:rPr>
          <w:rFonts w:ascii="Times New Roman"/>
          <w:b w:val="false"/>
          <w:i w:val="false"/>
          <w:color w:val="000000"/>
          <w:sz w:val="28"/>
        </w:rPr>
        <w:t>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или работнику Центра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551"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согласно резолюции отписывает заявление ответственному исполнителю услугодателя для исполнения - 5 (пять) минут;</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готовит проект оказания государственной услуги и передает руководителю услугодателя для подписания; </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на основании расписки или работнику Центра согласно реестру под роспись – 5 (пять) минут.</w:t>
      </w:r>
      <w:r>
        <w:br/>
      </w:r>
      <w:r>
        <w:rPr>
          <w:rFonts w:ascii="Times New Roman"/>
          <w:b w:val="false"/>
          <w:i w:val="false"/>
          <w:color w:val="000000"/>
          <w:sz w:val="28"/>
        </w:rPr>
        <w:t>
      </w:t>
      </w:r>
      <w:r>
        <w:rPr>
          <w:rFonts w:ascii="Times New Roman"/>
          <w:b w:val="false"/>
          <w:i w:val="false"/>
          <w:color w:val="000000"/>
          <w:sz w:val="28"/>
        </w:rPr>
        <w:t>Заявления, поступающие с Центра в информационной системе государственных органов не регистрируется.</w:t>
      </w:r>
      <w:r>
        <w:br/>
      </w:r>
      <w:r>
        <w:rPr>
          <w:rFonts w:ascii="Times New Roman"/>
          <w:b w:val="false"/>
          <w:i w:val="false"/>
          <w:color w:val="000000"/>
          <w:sz w:val="28"/>
        </w:rPr>
        <w:t>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w:t>
      </w:r>
      <w:r>
        <w:rPr>
          <w:rFonts w:ascii="Times New Roman"/>
          <w:b w:val="false"/>
          <w:i w:val="false"/>
          <w:color w:val="000000"/>
          <w:sz w:val="28"/>
        </w:rPr>
        <w:t>1) даты приема заявления;</w:t>
      </w:r>
      <w:r>
        <w:br/>
      </w:r>
      <w:r>
        <w:rPr>
          <w:rFonts w:ascii="Times New Roman"/>
          <w:b w:val="false"/>
          <w:i w:val="false"/>
          <w:color w:val="000000"/>
          <w:sz w:val="28"/>
        </w:rPr>
        <w:t>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w:t>
      </w:r>
      <w:r>
        <w:rPr>
          <w:rFonts w:ascii="Times New Roman"/>
          <w:b w:val="false"/>
          <w:i w:val="false"/>
          <w:color w:val="000000"/>
          <w:sz w:val="28"/>
        </w:rPr>
        <w:t>4) фамилии, имени, отчества специалиста, принявшего заявление на оформление документов.</w:t>
      </w:r>
      <w:r>
        <w:br/>
      </w:r>
      <w:r>
        <w:rPr>
          <w:rFonts w:ascii="Times New Roman"/>
          <w:b w:val="false"/>
          <w:i w:val="false"/>
          <w:color w:val="000000"/>
          <w:sz w:val="28"/>
        </w:rPr>
        <w:t>
</w:t>
      </w:r>
    </w:p>
    <w:bookmarkStart w:name="z569" w:id="34"/>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10.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государственной услуги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11. Для оказания государственной услуги через портал услугополучателем предоставляется:</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удостоверенный ЭЦП услугополучателя,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оплата государственной пошлины через ПШЭП – 15 (пятнадцать) минут;</w:t>
      </w:r>
      <w:r>
        <w:br/>
      </w:r>
      <w:r>
        <w:rPr>
          <w:rFonts w:ascii="Times New Roman"/>
          <w:b w:val="false"/>
          <w:i w:val="false"/>
          <w:color w:val="000000"/>
          <w:sz w:val="28"/>
        </w:rPr>
        <w:t>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выдача готовых документов при обращении через портал осуществляется в Центре – 5 (пять) минут.</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582" w:id="35"/>
    <w:p>
      <w:pPr>
        <w:spacing w:after="0"/>
        <w:ind w:left="0"/>
        <w:jc w:val="left"/>
      </w:pPr>
      <w:r>
        <w:rPr>
          <w:rFonts w:ascii="Times New Roman"/>
          <w:b/>
          <w:i w:val="false"/>
          <w:color w:val="000000"/>
        </w:rPr>
        <w:t xml:space="preserve"> Перечень услугодателя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599" w:id="36"/>
    <w:p>
      <w:pPr>
        <w:spacing w:after="0"/>
        <w:ind w:left="0"/>
        <w:jc w:val="left"/>
      </w:pPr>
      <w:r>
        <w:rPr>
          <w:rFonts w:ascii="Times New Roman"/>
          <w:b/>
          <w:i w:val="false"/>
          <w:color w:val="000000"/>
        </w:rPr>
        <w:t xml:space="preserve"> Перечень центров обслуживания населения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w:t>
            </w:r>
            <w:r>
              <w:br/>
            </w:r>
            <w:r>
              <w:rPr>
                <w:rFonts w:ascii="Times New Roman"/>
                <w:b w:val="false"/>
                <w:i w:val="false"/>
                <w:color w:val="000000"/>
                <w:sz w:val="20"/>
              </w:rPr>
              <w:t xml:space="preserve">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w:t>
            </w:r>
            <w:r>
              <w:br/>
            </w:r>
            <w:r>
              <w:rPr>
                <w:rFonts w:ascii="Times New Roman"/>
                <w:b w:val="false"/>
                <w:i w:val="false"/>
                <w:color w:val="000000"/>
                <w:sz w:val="20"/>
              </w:rPr>
              <w:t>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617" w:id="37"/>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624" w:id="38"/>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38"/>
    <w:bookmarkStart w:name="z625" w:id="39"/>
    <w:p>
      <w:pPr>
        <w:spacing w:after="0"/>
        <w:ind w:left="0"/>
        <w:jc w:val="left"/>
      </w:pPr>
      <w:r>
        <w:rPr>
          <w:rFonts w:ascii="Times New Roman"/>
          <w:b/>
          <w:i w:val="false"/>
          <w:color w:val="000000"/>
        </w:rPr>
        <w:t xml:space="preserve"> 1. Общие положения</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"Восстановление записей актов гражданского состояния" разработан на основании Стандарта государственной услуги "Восстановление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Центр)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xml:space="preserve">За выдачу свидетельств в связи с восстановлением записи актов гражданского состояния взимается государственная пошлина в размере 0,5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000000"/>
          <w:sz w:val="28"/>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w:t>
      </w:r>
      <w:r>
        <w:rPr>
          <w:rFonts w:ascii="Times New Roman"/>
          <w:b w:val="false"/>
          <w:i w:val="false"/>
          <w:color w:val="000000"/>
          <w:sz w:val="28"/>
        </w:rPr>
        <w:t>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w:t>
      </w:r>
      <w:r>
        <w:rPr>
          <w:rFonts w:ascii="Times New Roman"/>
          <w:b w:val="false"/>
          <w:i w:val="false"/>
          <w:color w:val="000000"/>
          <w:sz w:val="28"/>
        </w:rPr>
        <w:t xml:space="preserve">2) физические лица – за выдачу им свидетельств при восстановлении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В Центре государственная пошлина оплачивается через банковские учреждения или через платежный шлюз портала "электронного правительства". </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641" w:id="4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необходимых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восстановлении актовой записи (далее - заявление)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справка областного (городского) архива записи актов гражданского состояния по месту, где находилась утраченная запись, об отсутствии записи акта в книгах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4) автобиография с подробным указанием данных услугополучателя и его близких родственниках (родителях, детях, братьях и сестрах);</w:t>
      </w:r>
      <w:r>
        <w:br/>
      </w:r>
      <w:r>
        <w:rPr>
          <w:rFonts w:ascii="Times New Roman"/>
          <w:b w:val="false"/>
          <w:i w:val="false"/>
          <w:color w:val="000000"/>
          <w:sz w:val="28"/>
        </w:rPr>
        <w:t>
      </w:t>
      </w:r>
      <w:r>
        <w:rPr>
          <w:rFonts w:ascii="Times New Roman"/>
          <w:b w:val="false"/>
          <w:i w:val="false"/>
          <w:color w:val="000000"/>
          <w:sz w:val="28"/>
        </w:rPr>
        <w:t>5) копия трудовой книжки, либо другой документ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r>
        <w:br/>
      </w:r>
      <w:r>
        <w:rPr>
          <w:rFonts w:ascii="Times New Roman"/>
          <w:b w:val="false"/>
          <w:i w:val="false"/>
          <w:color w:val="000000"/>
          <w:sz w:val="28"/>
        </w:rPr>
        <w:t>
      </w:t>
      </w:r>
      <w:r>
        <w:rPr>
          <w:rFonts w:ascii="Times New Roman"/>
          <w:b w:val="false"/>
          <w:i w:val="false"/>
          <w:color w:val="000000"/>
          <w:sz w:val="28"/>
        </w:rPr>
        <w:t>6) копия военного билета, если услугополучатель является военнообязанным (при наличии);</w:t>
      </w:r>
      <w:r>
        <w:br/>
      </w:r>
      <w:r>
        <w:rPr>
          <w:rFonts w:ascii="Times New Roman"/>
          <w:b w:val="false"/>
          <w:i w:val="false"/>
          <w:color w:val="000000"/>
          <w:sz w:val="28"/>
        </w:rPr>
        <w:t>
      </w:t>
      </w:r>
      <w:r>
        <w:rPr>
          <w:rFonts w:ascii="Times New Roman"/>
          <w:b w:val="false"/>
          <w:i w:val="false"/>
          <w:color w:val="000000"/>
          <w:sz w:val="28"/>
        </w:rPr>
        <w:t>7) две фотографии услугополучателя размером 3*4 см;</w:t>
      </w:r>
      <w:r>
        <w:br/>
      </w:r>
      <w:r>
        <w:rPr>
          <w:rFonts w:ascii="Times New Roman"/>
          <w:b w:val="false"/>
          <w:i w:val="false"/>
          <w:color w:val="000000"/>
          <w:sz w:val="28"/>
        </w:rPr>
        <w:t>
      </w:t>
      </w:r>
      <w:r>
        <w:rPr>
          <w:rFonts w:ascii="Times New Roman"/>
          <w:b w:val="false"/>
          <w:i w:val="false"/>
          <w:color w:val="000000"/>
          <w:sz w:val="28"/>
        </w:rPr>
        <w:t>8)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w:t>
      </w:r>
      <w:r>
        <w:rPr>
          <w:rFonts w:ascii="Times New Roman"/>
          <w:b w:val="false"/>
          <w:i w:val="false"/>
          <w:color w:val="000000"/>
          <w:sz w:val="28"/>
        </w:rPr>
        <w:t>Дополнительно представляются копии следующих документов (кроме случаев, если государственная регистрация актов гражданского состояния произведена после 2008 года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9) копия свидетельства о заключении брака (супружества), если состоит в браке (супружестве);</w:t>
      </w:r>
      <w:r>
        <w:br/>
      </w:r>
      <w:r>
        <w:rPr>
          <w:rFonts w:ascii="Times New Roman"/>
          <w:b w:val="false"/>
          <w:i w:val="false"/>
          <w:color w:val="000000"/>
          <w:sz w:val="28"/>
        </w:rPr>
        <w:t>
      </w:t>
      </w:r>
      <w:r>
        <w:rPr>
          <w:rFonts w:ascii="Times New Roman"/>
          <w:b w:val="false"/>
          <w:i w:val="false"/>
          <w:color w:val="000000"/>
          <w:sz w:val="28"/>
        </w:rPr>
        <w:t>10) копии свидетельств о рождении детей при их наличии;</w:t>
      </w:r>
      <w:r>
        <w:br/>
      </w:r>
      <w:r>
        <w:rPr>
          <w:rFonts w:ascii="Times New Roman"/>
          <w:b w:val="false"/>
          <w:i w:val="false"/>
          <w:color w:val="000000"/>
          <w:sz w:val="28"/>
        </w:rPr>
        <w:t>
      </w:t>
      </w:r>
      <w:r>
        <w:rPr>
          <w:rFonts w:ascii="Times New Roman"/>
          <w:b w:val="false"/>
          <w:i w:val="false"/>
          <w:color w:val="000000"/>
          <w:sz w:val="28"/>
        </w:rPr>
        <w:t>11) документ, удостоверящий личность родителей (для идентификации личности) либо свидетельства о смерти родителей;</w:t>
      </w:r>
      <w:r>
        <w:br/>
      </w:r>
      <w:r>
        <w:rPr>
          <w:rFonts w:ascii="Times New Roman"/>
          <w:b w:val="false"/>
          <w:i w:val="false"/>
          <w:color w:val="000000"/>
          <w:sz w:val="28"/>
        </w:rPr>
        <w:t>
      </w:t>
      </w:r>
      <w:r>
        <w:rPr>
          <w:rFonts w:ascii="Times New Roman"/>
          <w:b w:val="false"/>
          <w:i w:val="false"/>
          <w:color w:val="000000"/>
          <w:sz w:val="28"/>
        </w:rPr>
        <w:t>12) копия свидетельства о заключении брака родителей (при наличии);</w:t>
      </w:r>
      <w:r>
        <w:br/>
      </w:r>
      <w:r>
        <w:rPr>
          <w:rFonts w:ascii="Times New Roman"/>
          <w:b w:val="false"/>
          <w:i w:val="false"/>
          <w:color w:val="000000"/>
          <w:sz w:val="28"/>
        </w:rPr>
        <w:t>
      </w:t>
      </w:r>
      <w:r>
        <w:rPr>
          <w:rFonts w:ascii="Times New Roman"/>
          <w:b w:val="false"/>
          <w:i w:val="false"/>
          <w:color w:val="000000"/>
          <w:sz w:val="28"/>
        </w:rPr>
        <w:t>13)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14) копия пенсионного удостоверения, если услугополучатель является пенсионером.</w:t>
      </w:r>
      <w:r>
        <w:br/>
      </w:r>
      <w:r>
        <w:rPr>
          <w:rFonts w:ascii="Times New Roman"/>
          <w:b w:val="false"/>
          <w:i w:val="false"/>
          <w:color w:val="000000"/>
          <w:sz w:val="28"/>
        </w:rPr>
        <w:t>
      </w:t>
      </w:r>
      <w:r>
        <w:rPr>
          <w:rFonts w:ascii="Times New Roman"/>
          <w:b w:val="false"/>
          <w:i w:val="false"/>
          <w:color w:val="000000"/>
          <w:sz w:val="28"/>
        </w:rPr>
        <w:t xml:space="preserve">При оказании государственной услуги на основании решения суда вступившего в законную силу, услугополучателем предоставляется: </w:t>
      </w:r>
      <w:r>
        <w:br/>
      </w:r>
      <w:r>
        <w:rPr>
          <w:rFonts w:ascii="Times New Roman"/>
          <w:b w:val="false"/>
          <w:i w:val="false"/>
          <w:color w:val="000000"/>
          <w:sz w:val="28"/>
        </w:rPr>
        <w:t>
      </w:t>
      </w:r>
      <w:r>
        <w:rPr>
          <w:rFonts w:ascii="Times New Roman"/>
          <w:b w:val="false"/>
          <w:i w:val="false"/>
          <w:color w:val="000000"/>
          <w:sz w:val="28"/>
        </w:rPr>
        <w:t>1) заявление о восстановлении актовой записи на основании решения суда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удостоверение личности услугополучателя (для идентификации личности);</w:t>
      </w:r>
      <w:r>
        <w:br/>
      </w:r>
      <w:r>
        <w:rPr>
          <w:rFonts w:ascii="Times New Roman"/>
          <w:b w:val="false"/>
          <w:i w:val="false"/>
          <w:color w:val="000000"/>
          <w:sz w:val="28"/>
        </w:rPr>
        <w:t>
      </w:t>
      </w:r>
      <w:r>
        <w:rPr>
          <w:rFonts w:ascii="Times New Roman"/>
          <w:b w:val="false"/>
          <w:i w:val="false"/>
          <w:color w:val="000000"/>
          <w:sz w:val="28"/>
        </w:rPr>
        <w:t>3) решение суда о восстановлении актовой записи, вступившее в законную силу, с указанием места и времени государственной регистрации,</w:t>
      </w:r>
      <w:r>
        <w:br/>
      </w:r>
      <w:r>
        <w:rPr>
          <w:rFonts w:ascii="Times New Roman"/>
          <w:b w:val="false"/>
          <w:i w:val="false"/>
          <w:color w:val="000000"/>
          <w:sz w:val="28"/>
        </w:rPr>
        <w:t>
      </w:t>
      </w:r>
      <w:r>
        <w:rPr>
          <w:rFonts w:ascii="Times New Roman"/>
          <w:b w:val="false"/>
          <w:i w:val="false"/>
          <w:color w:val="000000"/>
          <w:sz w:val="28"/>
        </w:rPr>
        <w:t>Оралманами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r>
        <w:br/>
      </w:r>
      <w:r>
        <w:rPr>
          <w:rFonts w:ascii="Times New Roman"/>
          <w:b w:val="false"/>
          <w:i w:val="false"/>
          <w:color w:val="000000"/>
          <w:sz w:val="28"/>
        </w:rPr>
        <w:t>
      </w:t>
      </w:r>
      <w:r>
        <w:rPr>
          <w:rFonts w:ascii="Times New Roman"/>
          <w:b w:val="false"/>
          <w:i w:val="false"/>
          <w:color w:val="000000"/>
          <w:sz w:val="28"/>
        </w:rPr>
        <w:t>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или работник Центра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- 5 (пяти)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после проверки и анализа представленных документов готовит проект результата оказания государственной услуги и передает руководителю услугодателя для подписания - 14 (четырнадцати) календарных дней:</w:t>
      </w:r>
      <w:r>
        <w:br/>
      </w:r>
      <w:r>
        <w:rPr>
          <w:rFonts w:ascii="Times New Roman"/>
          <w:b w:val="false"/>
          <w:i w:val="false"/>
          <w:color w:val="000000"/>
          <w:sz w:val="28"/>
        </w:rPr>
        <w:t>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Центра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679"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отписывает заявление услугополучателя ответственному исполнителю услугодателя для исполнения – 5 (пять)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на основании расписки – 5 (пять) минут;</w:t>
      </w:r>
      <w:r>
        <w:br/>
      </w:r>
      <w:r>
        <w:rPr>
          <w:rFonts w:ascii="Times New Roman"/>
          <w:b w:val="false"/>
          <w:i w:val="false"/>
          <w:color w:val="000000"/>
          <w:sz w:val="28"/>
        </w:rPr>
        <w:t>
      </w:t>
      </w:r>
      <w:r>
        <w:rPr>
          <w:rFonts w:ascii="Times New Roman"/>
          <w:b w:val="false"/>
          <w:i w:val="false"/>
          <w:color w:val="000000"/>
          <w:sz w:val="28"/>
        </w:rPr>
        <w:t>Заявления, поступающие с Центра в информационной системе государственных органов не регистрируется.</w:t>
      </w:r>
      <w:r>
        <w:br/>
      </w:r>
      <w:r>
        <w:rPr>
          <w:rFonts w:ascii="Times New Roman"/>
          <w:b w:val="false"/>
          <w:i w:val="false"/>
          <w:color w:val="000000"/>
          <w:sz w:val="28"/>
        </w:rPr>
        <w:t>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w:t>
      </w:r>
      <w:r>
        <w:rPr>
          <w:rFonts w:ascii="Times New Roman"/>
          <w:b w:val="false"/>
          <w:i w:val="false"/>
          <w:color w:val="000000"/>
          <w:sz w:val="28"/>
        </w:rPr>
        <w:t>1) даты приема заявления;</w:t>
      </w:r>
      <w:r>
        <w:br/>
      </w:r>
      <w:r>
        <w:rPr>
          <w:rFonts w:ascii="Times New Roman"/>
          <w:b w:val="false"/>
          <w:i w:val="false"/>
          <w:color w:val="000000"/>
          <w:sz w:val="28"/>
        </w:rPr>
        <w:t>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w:t>
      </w:r>
      <w:r>
        <w:rPr>
          <w:rFonts w:ascii="Times New Roman"/>
          <w:b w:val="false"/>
          <w:i w:val="false"/>
          <w:color w:val="000000"/>
          <w:sz w:val="28"/>
        </w:rPr>
        <w:t>4) фамилии, имени, отчества специалиста, принявшего заявление на оформление документов.</w:t>
      </w:r>
      <w:r>
        <w:br/>
      </w:r>
      <w:r>
        <w:rPr>
          <w:rFonts w:ascii="Times New Roman"/>
          <w:b w:val="false"/>
          <w:i w:val="false"/>
          <w:color w:val="000000"/>
          <w:sz w:val="28"/>
        </w:rPr>
        <w:t>
</w:t>
      </w:r>
    </w:p>
    <w:bookmarkStart w:name="z697" w:id="42"/>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10.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государственных услуг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"Восстановление записей актов гражданского состояния" </w:t>
            </w:r>
          </w:p>
        </w:tc>
      </w:tr>
    </w:tbl>
    <w:bookmarkStart w:name="z706" w:id="43"/>
    <w:p>
      <w:pPr>
        <w:spacing w:after="0"/>
        <w:ind w:left="0"/>
        <w:jc w:val="left"/>
      </w:pPr>
      <w:r>
        <w:rPr>
          <w:rFonts w:ascii="Times New Roman"/>
          <w:b/>
          <w:i w:val="false"/>
          <w:color w:val="000000"/>
        </w:rPr>
        <w:t xml:space="preserve"> Перечень услугодателя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"Восстановление записей актов гражданского состояния"</w:t>
            </w:r>
          </w:p>
        </w:tc>
      </w:tr>
    </w:tbl>
    <w:bookmarkStart w:name="z723" w:id="44"/>
    <w:p>
      <w:pPr>
        <w:spacing w:after="0"/>
        <w:ind w:left="0"/>
        <w:jc w:val="left"/>
      </w:pPr>
      <w:r>
        <w:rPr>
          <w:rFonts w:ascii="Times New Roman"/>
          <w:b/>
          <w:i w:val="false"/>
          <w:color w:val="000000"/>
        </w:rPr>
        <w:t xml:space="preserve"> Перечень центров обслуживания населения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w:t>
            </w:r>
            <w:r>
              <w:br/>
            </w:r>
            <w:r>
              <w:rPr>
                <w:rFonts w:ascii="Times New Roman"/>
                <w:b w:val="false"/>
                <w:i w:val="false"/>
                <w:color w:val="000000"/>
                <w:sz w:val="20"/>
              </w:rPr>
              <w:t>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Акжарский район, село Талшик, улица </w:t>
            </w:r>
            <w:r>
              <w:br/>
            </w:r>
            <w:r>
              <w:rPr>
                <w:rFonts w:ascii="Times New Roman"/>
                <w:b w:val="false"/>
                <w:i w:val="false"/>
                <w:color w:val="000000"/>
                <w:sz w:val="20"/>
              </w:rPr>
              <w:t>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w:t>
            </w:r>
            <w:r>
              <w:br/>
            </w:r>
            <w:r>
              <w:rPr>
                <w:rFonts w:ascii="Times New Roman"/>
                <w:b w:val="false"/>
                <w:i w:val="false"/>
                <w:color w:val="000000"/>
                <w:sz w:val="20"/>
              </w:rPr>
              <w:t>
улица</w:t>
            </w:r>
            <w:r>
              <w:br/>
            </w:r>
            <w:r>
              <w:rPr>
                <w:rFonts w:ascii="Times New Roman"/>
                <w:b w:val="false"/>
                <w:i w:val="false"/>
                <w:color w:val="000000"/>
                <w:sz w:val="20"/>
              </w:rPr>
              <w:t xml:space="preserve">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w:t>
            </w:r>
            <w:r>
              <w:br/>
            </w:r>
            <w:r>
              <w:rPr>
                <w:rFonts w:ascii="Times New Roman"/>
                <w:b w:val="false"/>
                <w:i w:val="false"/>
                <w:color w:val="000000"/>
                <w:sz w:val="20"/>
              </w:rPr>
              <w:t>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"Восстановление записей актов гражданского состояния"</w:t>
            </w:r>
          </w:p>
        </w:tc>
      </w:tr>
    </w:tbl>
    <w:bookmarkStart w:name="z741" w:id="45"/>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747" w:id="46"/>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6"/>
    <w:bookmarkStart w:name="z748" w:id="47"/>
    <w:p>
      <w:pPr>
        <w:spacing w:after="0"/>
        <w:ind w:left="0"/>
        <w:jc w:val="left"/>
      </w:pPr>
      <w:r>
        <w:rPr>
          <w:rFonts w:ascii="Times New Roman"/>
          <w:b/>
          <w:i w:val="false"/>
          <w:color w:val="000000"/>
        </w:rPr>
        <w:t xml:space="preserve"> 1. Общие положения</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смерти,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Центр)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xml:space="preserve">1) государственная регистрация смерти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2) за выдачу свидетельства в связи с изменением, дополнением, исправлением и восстановлением записи акта о смерти взимается государственная пошлина в размере – 0,5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Прием осуществляется в порядке "электронной" очереди, по месту жительства и по месту смерти умершего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p>
    <w:bookmarkStart w:name="z763" w:id="4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государственной регистрации смерти (далее - заявление)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 xml:space="preserve">2) документ установленной формы о смерти, выданный медицинской организацией, либо вступившее в законную силу решение суда об установлении факта смерти или об объявлении лица умершим; </w:t>
      </w:r>
      <w:r>
        <w:br/>
      </w:r>
      <w:r>
        <w:rPr>
          <w:rFonts w:ascii="Times New Roman"/>
          <w:b w:val="false"/>
          <w:i w:val="false"/>
          <w:color w:val="000000"/>
          <w:sz w:val="28"/>
        </w:rPr>
        <w:t>
      </w:t>
      </w:r>
      <w:r>
        <w:rPr>
          <w:rFonts w:ascii="Times New Roman"/>
          <w:b w:val="false"/>
          <w:i w:val="false"/>
          <w:color w:val="000000"/>
          <w:sz w:val="28"/>
        </w:rPr>
        <w:t>3) удостоверение личности умершего;</w:t>
      </w:r>
      <w:r>
        <w:br/>
      </w:r>
      <w:r>
        <w:rPr>
          <w:rFonts w:ascii="Times New Roman"/>
          <w:b w:val="false"/>
          <w:i w:val="false"/>
          <w:color w:val="000000"/>
          <w:sz w:val="28"/>
        </w:rPr>
        <w:t>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смерти:</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свидетельство о регистрации смерти, в случае утери оригинала свидетельства – справка о регистрации смерти;</w:t>
      </w:r>
      <w:r>
        <w:br/>
      </w:r>
      <w:r>
        <w:rPr>
          <w:rFonts w:ascii="Times New Roman"/>
          <w:b w:val="false"/>
          <w:i w:val="false"/>
          <w:color w:val="000000"/>
          <w:sz w:val="28"/>
        </w:rPr>
        <w:t>
      </w:t>
      </w:r>
      <w:r>
        <w:rPr>
          <w:rFonts w:ascii="Times New Roman"/>
          <w:b w:val="false"/>
          <w:i w:val="false"/>
          <w:color w:val="000000"/>
          <w:sz w:val="28"/>
        </w:rPr>
        <w:t>3) документы, подтверждающие необходимость внесения изменений, дополнений и исправлений;</w:t>
      </w:r>
      <w:r>
        <w:br/>
      </w:r>
      <w:r>
        <w:rPr>
          <w:rFonts w:ascii="Times New Roman"/>
          <w:b w:val="false"/>
          <w:i w:val="false"/>
          <w:color w:val="000000"/>
          <w:sz w:val="28"/>
        </w:rPr>
        <w:t>
      </w:t>
      </w:r>
      <w:r>
        <w:rPr>
          <w:rFonts w:ascii="Times New Roman"/>
          <w:b w:val="false"/>
          <w:i w:val="false"/>
          <w:color w:val="000000"/>
          <w:sz w:val="28"/>
        </w:rPr>
        <w:t>4)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w:t>
      </w:r>
      <w:r>
        <w:rPr>
          <w:rFonts w:ascii="Times New Roman"/>
          <w:b w:val="false"/>
          <w:i w:val="false"/>
          <w:color w:val="000000"/>
          <w:sz w:val="28"/>
        </w:rPr>
        <w:t>5) нотариально удостоверенная доверенность, при обращении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- 5 (пяти) минут;</w:t>
      </w:r>
      <w:r>
        <w:br/>
      </w:r>
      <w:r>
        <w:rPr>
          <w:rFonts w:ascii="Times New Roman"/>
          <w:b w:val="false"/>
          <w:i w:val="false"/>
          <w:color w:val="000000"/>
          <w:sz w:val="28"/>
        </w:rPr>
        <w:t>
      </w:t>
      </w:r>
      <w:r>
        <w:rPr>
          <w:rFonts w:ascii="Times New Roman"/>
          <w:b w:val="false"/>
          <w:i w:val="false"/>
          <w:color w:val="000000"/>
          <w:sz w:val="28"/>
        </w:rPr>
        <w:t xml:space="preserve">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- 14 (четырнадцати) календарных дней– 1 (один) день:</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Центра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государственной услуги услугополучателю.</w:t>
      </w:r>
      <w:r>
        <w:br/>
      </w:r>
      <w:r>
        <w:rPr>
          <w:rFonts w:ascii="Times New Roman"/>
          <w:b w:val="false"/>
          <w:i w:val="false"/>
          <w:color w:val="000000"/>
          <w:sz w:val="28"/>
        </w:rPr>
        <w:t>
</w:t>
      </w:r>
    </w:p>
    <w:bookmarkStart w:name="z790" w:id="4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согласно резолюции отписывает заявление ответственному исполнителю услугодателя для исполнения - 5 (пять) минут;</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готовит проект оказания государственной услуги и передает руководителю услугодателя для подписания; </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на основании расписки или работнику Центра согласно реестру под роспись – 5 (пять) минут.</w:t>
      </w:r>
      <w:r>
        <w:br/>
      </w:r>
      <w:r>
        <w:rPr>
          <w:rFonts w:ascii="Times New Roman"/>
          <w:b w:val="false"/>
          <w:i w:val="false"/>
          <w:color w:val="000000"/>
          <w:sz w:val="28"/>
        </w:rPr>
        <w:t>
      </w:t>
      </w:r>
      <w:r>
        <w:rPr>
          <w:rFonts w:ascii="Times New Roman"/>
          <w:b w:val="false"/>
          <w:i w:val="false"/>
          <w:color w:val="000000"/>
          <w:sz w:val="28"/>
        </w:rPr>
        <w:t>При несоответствии представленных документов действующему законодательству и пункту 4 настоящего регламента сотрудник канцелярии услугодателя формирует отказ в оказании государственной услуги с ссылкой на законодательство, и передает на подпись должностному лицу услугодателя.</w:t>
      </w:r>
      <w:r>
        <w:br/>
      </w:r>
      <w:r>
        <w:rPr>
          <w:rFonts w:ascii="Times New Roman"/>
          <w:b w:val="false"/>
          <w:i w:val="false"/>
          <w:color w:val="000000"/>
          <w:sz w:val="28"/>
        </w:rPr>
        <w:t>
      </w:t>
      </w:r>
      <w:r>
        <w:rPr>
          <w:rFonts w:ascii="Times New Roman"/>
          <w:b w:val="false"/>
          <w:i w:val="false"/>
          <w:color w:val="000000"/>
          <w:sz w:val="28"/>
        </w:rPr>
        <w:t>Должностное лицо услугодателя подписывает отказ в оказании государственной услуги и направляет в канцелярию услугодателя для выдачи услугополучателю.</w:t>
      </w:r>
      <w:r>
        <w:br/>
      </w:r>
      <w:r>
        <w:rPr>
          <w:rFonts w:ascii="Times New Roman"/>
          <w:b w:val="false"/>
          <w:i w:val="false"/>
          <w:color w:val="000000"/>
          <w:sz w:val="28"/>
        </w:rPr>
        <w:t>
      </w:t>
      </w:r>
      <w:r>
        <w:rPr>
          <w:rFonts w:ascii="Times New Roman"/>
          <w:b w:val="false"/>
          <w:i w:val="false"/>
          <w:color w:val="000000"/>
          <w:sz w:val="28"/>
        </w:rPr>
        <w:t>Отказ услугополучателю выдается в течение 2 (двух) рабочих дней со дня сдачи документов в канцелярию услугодателя.</w:t>
      </w:r>
      <w:r>
        <w:br/>
      </w:r>
      <w:r>
        <w:rPr>
          <w:rFonts w:ascii="Times New Roman"/>
          <w:b w:val="false"/>
          <w:i w:val="false"/>
          <w:color w:val="000000"/>
          <w:sz w:val="28"/>
        </w:rPr>
        <w:t>
</w:t>
      </w:r>
    </w:p>
    <w:bookmarkStart w:name="z804" w:id="5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9.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государственных услуг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10.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814" w:id="51"/>
    <w:p>
      <w:pPr>
        <w:spacing w:after="0"/>
        <w:ind w:left="0"/>
        <w:jc w:val="left"/>
      </w:pPr>
      <w:r>
        <w:rPr>
          <w:rFonts w:ascii="Times New Roman"/>
          <w:b/>
          <w:i w:val="false"/>
          <w:color w:val="000000"/>
        </w:rPr>
        <w:t xml:space="preserve"> Перечень услугодателя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831" w:id="52"/>
    <w:p>
      <w:pPr>
        <w:spacing w:after="0"/>
        <w:ind w:left="0"/>
        <w:jc w:val="left"/>
      </w:pPr>
      <w:r>
        <w:rPr>
          <w:rFonts w:ascii="Times New Roman"/>
          <w:b/>
          <w:i w:val="false"/>
          <w:color w:val="000000"/>
        </w:rPr>
        <w:t xml:space="preserve"> Перечень центров обслуживания населения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Айыртауский район, село Саумалколь,</w:t>
            </w:r>
            <w:r>
              <w:br/>
            </w:r>
            <w:r>
              <w:rPr>
                <w:rFonts w:ascii="Times New Roman"/>
                <w:b w:val="false"/>
                <w:i w:val="false"/>
                <w:color w:val="000000"/>
                <w:sz w:val="20"/>
              </w:rPr>
              <w:t>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Акжарский район, село Талшик, улица </w:t>
            </w:r>
            <w:r>
              <w:br/>
            </w:r>
            <w:r>
              <w:rPr>
                <w:rFonts w:ascii="Times New Roman"/>
                <w:b w:val="false"/>
                <w:i w:val="false"/>
                <w:color w:val="000000"/>
                <w:sz w:val="20"/>
              </w:rPr>
              <w:t>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 улица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w:t>
            </w:r>
            <w:r>
              <w:br/>
            </w:r>
            <w:r>
              <w:rPr>
                <w:rFonts w:ascii="Times New Roman"/>
                <w:b w:val="false"/>
                <w:i w:val="false"/>
                <w:color w:val="000000"/>
                <w:sz w:val="20"/>
              </w:rPr>
              <w:t>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w:t>
            </w:r>
            <w:r>
              <w:br/>
            </w:r>
            <w:r>
              <w:rPr>
                <w:rFonts w:ascii="Times New Roman"/>
                <w:b w:val="false"/>
                <w:i w:val="false"/>
                <w:color w:val="000000"/>
                <w:sz w:val="20"/>
              </w:rPr>
              <w:t>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Отдел района Магжана Жумабаева </w:t>
            </w:r>
            <w:r>
              <w:br/>
            </w:r>
            <w:r>
              <w:rPr>
                <w:rFonts w:ascii="Times New Roman"/>
                <w:b w:val="false"/>
                <w:i w:val="false"/>
                <w:color w:val="000000"/>
                <w:sz w:val="20"/>
              </w:rPr>
              <w:t>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851" w:id="53"/>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857" w:id="54"/>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54"/>
    <w:bookmarkStart w:name="z858" w:id="55"/>
    <w:p>
      <w:pPr>
        <w:spacing w:after="0"/>
        <w:ind w:left="0"/>
        <w:jc w:val="left"/>
      </w:pPr>
      <w:r>
        <w:rPr>
          <w:rFonts w:ascii="Times New Roman"/>
          <w:b/>
          <w:i w:val="false"/>
          <w:color w:val="000000"/>
        </w:rPr>
        <w:t xml:space="preserve"> 1. Общие положения</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через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1) регистрация усыновления (удочерения) гражданами Республики Казахстан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2) за регистрацию усыновления (удочерения) иностранными гражданами взимается государственная пошлина в размере 2 (два) месячных расчетных показателя.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оказывается в порядке очереди, без предварительной записи и ускоренного обслуживания. </w:t>
      </w:r>
      <w:r>
        <w:br/>
      </w:r>
      <w:r>
        <w:rPr>
          <w:rFonts w:ascii="Times New Roman"/>
          <w:b w:val="false"/>
          <w:i w:val="false"/>
          <w:color w:val="000000"/>
          <w:sz w:val="28"/>
        </w:rPr>
        <w:t>
</w:t>
      </w:r>
    </w:p>
    <w:bookmarkStart w:name="z870" w:id="5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для оказания государственной услуги от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государственной регистрации усыновления (удочерения) ребенка (далее - заявление)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копия решения суда об усыновлении (удочерении);</w:t>
      </w:r>
      <w:r>
        <w:br/>
      </w:r>
      <w:r>
        <w:rPr>
          <w:rFonts w:ascii="Times New Roman"/>
          <w:b w:val="false"/>
          <w:i w:val="false"/>
          <w:color w:val="000000"/>
          <w:sz w:val="28"/>
        </w:rPr>
        <w:t>
      </w:t>
      </w:r>
      <w:r>
        <w:rPr>
          <w:rFonts w:ascii="Times New Roman"/>
          <w:b w:val="false"/>
          <w:i w:val="false"/>
          <w:color w:val="000000"/>
          <w:sz w:val="28"/>
        </w:rPr>
        <w:t>4) свидетельство о рождении ребенка;</w:t>
      </w:r>
      <w:r>
        <w:br/>
      </w:r>
      <w:r>
        <w:rPr>
          <w:rFonts w:ascii="Times New Roman"/>
          <w:b w:val="false"/>
          <w:i w:val="false"/>
          <w:color w:val="000000"/>
          <w:sz w:val="28"/>
        </w:rPr>
        <w:t>
      </w:t>
      </w:r>
      <w:r>
        <w:rPr>
          <w:rFonts w:ascii="Times New Roman"/>
          <w:b w:val="false"/>
          <w:i w:val="false"/>
          <w:color w:val="000000"/>
          <w:sz w:val="28"/>
        </w:rPr>
        <w:t>5) копия свидетельства о браке усыновителей (кроме случаев, если брак был заключен после 2008 года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7) документ, подтверждающий уплату в бюджет государственной пошлины (для иностранцев);</w:t>
      </w:r>
      <w:r>
        <w:br/>
      </w:r>
      <w:r>
        <w:rPr>
          <w:rFonts w:ascii="Times New Roman"/>
          <w:b w:val="false"/>
          <w:i w:val="false"/>
          <w:color w:val="000000"/>
          <w:sz w:val="28"/>
        </w:rPr>
        <w:t>
      </w:t>
      </w:r>
      <w:r>
        <w:rPr>
          <w:rFonts w:ascii="Times New Roman"/>
          <w:b w:val="false"/>
          <w:i w:val="false"/>
          <w:color w:val="000000"/>
          <w:sz w:val="28"/>
        </w:rPr>
        <w:t>8) вид на жительство иностранца;</w:t>
      </w:r>
      <w:r>
        <w:br/>
      </w:r>
      <w:r>
        <w:rPr>
          <w:rFonts w:ascii="Times New Roman"/>
          <w:b w:val="false"/>
          <w:i w:val="false"/>
          <w:color w:val="000000"/>
          <w:sz w:val="28"/>
        </w:rPr>
        <w:t>
      </w:t>
      </w:r>
      <w:r>
        <w:rPr>
          <w:rFonts w:ascii="Times New Roman"/>
          <w:b w:val="false"/>
          <w:i w:val="false"/>
          <w:color w:val="000000"/>
          <w:sz w:val="28"/>
        </w:rPr>
        <w:t>9) наряду с документом, удостоверяющим личность, иностранцы представляют нотариально засвидетельствованный перевод его текста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Для внесения изменений, дополнений и исправлений в актовую запись об усыновлении (удочерении):</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2 Стандарта;</w:t>
      </w:r>
      <w:r>
        <w:br/>
      </w:r>
      <w:r>
        <w:rPr>
          <w:rFonts w:ascii="Times New Roman"/>
          <w:b w:val="false"/>
          <w:i w:val="false"/>
          <w:color w:val="000000"/>
          <w:sz w:val="28"/>
        </w:rPr>
        <w:t>
      </w:t>
      </w:r>
      <w:r>
        <w:rPr>
          <w:rFonts w:ascii="Times New Roman"/>
          <w:b w:val="false"/>
          <w:i w:val="false"/>
          <w:color w:val="000000"/>
          <w:sz w:val="28"/>
        </w:rPr>
        <w:t>2) свидетельство о рождении, в случае утери оригинала свидетельства – справка о регистрации рождения;</w:t>
      </w:r>
      <w:r>
        <w:br/>
      </w:r>
      <w:r>
        <w:rPr>
          <w:rFonts w:ascii="Times New Roman"/>
          <w:b w:val="false"/>
          <w:i w:val="false"/>
          <w:color w:val="000000"/>
          <w:sz w:val="28"/>
        </w:rPr>
        <w:t>
      </w:t>
      </w:r>
      <w:r>
        <w:rPr>
          <w:rFonts w:ascii="Times New Roman"/>
          <w:b w:val="false"/>
          <w:i w:val="false"/>
          <w:color w:val="000000"/>
          <w:sz w:val="28"/>
        </w:rPr>
        <w:t>3) свидетельство об усыновлении (удочерении), в случае утери оригинала свидетельства – справка об усыновлении (удочерении);</w:t>
      </w:r>
      <w:r>
        <w:br/>
      </w:r>
      <w:r>
        <w:rPr>
          <w:rFonts w:ascii="Times New Roman"/>
          <w:b w:val="false"/>
          <w:i w:val="false"/>
          <w:color w:val="000000"/>
          <w:sz w:val="28"/>
        </w:rPr>
        <w:t>
      </w:t>
      </w:r>
      <w:r>
        <w:rPr>
          <w:rFonts w:ascii="Times New Roman"/>
          <w:b w:val="false"/>
          <w:i w:val="false"/>
          <w:color w:val="000000"/>
          <w:sz w:val="28"/>
        </w:rPr>
        <w:t>4) решение суда об отмене или о признании усыновления (удочерения) недействительным;</w:t>
      </w:r>
      <w:r>
        <w:br/>
      </w:r>
      <w:r>
        <w:rPr>
          <w:rFonts w:ascii="Times New Roman"/>
          <w:b w:val="false"/>
          <w:i w:val="false"/>
          <w:color w:val="000000"/>
          <w:sz w:val="28"/>
        </w:rPr>
        <w:t>
      </w:t>
      </w:r>
      <w:r>
        <w:rPr>
          <w:rFonts w:ascii="Times New Roman"/>
          <w:b w:val="false"/>
          <w:i w:val="false"/>
          <w:color w:val="000000"/>
          <w:sz w:val="28"/>
        </w:rPr>
        <w:t>5) документы, подтверждающие необходимость внесения изменения, дополнения и исправления;</w:t>
      </w:r>
      <w:r>
        <w:br/>
      </w:r>
      <w:r>
        <w:rPr>
          <w:rFonts w:ascii="Times New Roman"/>
          <w:b w:val="false"/>
          <w:i w:val="false"/>
          <w:color w:val="000000"/>
          <w:sz w:val="28"/>
        </w:rPr>
        <w:t>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- 5 (пяти)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- 1 (один) календарный день:</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4)выдача результата государственной услуги услугополучателю.</w:t>
      </w:r>
      <w:r>
        <w:br/>
      </w:r>
      <w:r>
        <w:rPr>
          <w:rFonts w:ascii="Times New Roman"/>
          <w:b w:val="false"/>
          <w:i w:val="false"/>
          <w:color w:val="000000"/>
          <w:sz w:val="28"/>
        </w:rPr>
        <w:t>
</w:t>
      </w:r>
    </w:p>
    <w:bookmarkStart w:name="z900" w:id="5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-5 (пять)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отписывает заявление ответственному исполнителю услугодателя для исполнения – 5 (пять)минут;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передает на подпись руководителю услугодателя – 1 (один) календарный день;</w:t>
      </w:r>
      <w:r>
        <w:br/>
      </w:r>
      <w:r>
        <w:rPr>
          <w:rFonts w:ascii="Times New Roman"/>
          <w:b w:val="false"/>
          <w:i w:val="false"/>
          <w:color w:val="000000"/>
          <w:sz w:val="28"/>
        </w:rPr>
        <w:t>
      </w:t>
      </w:r>
      <w:r>
        <w:rPr>
          <w:rFonts w:ascii="Times New Roman"/>
          <w:b w:val="false"/>
          <w:i w:val="false"/>
          <w:color w:val="000000"/>
          <w:sz w:val="28"/>
        </w:rPr>
        <w:t>4) руководитель услугодателя изучает документы и подписывает результат оказания государственной услуги и передает ответственному исполнителю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передает результат оказания государственной услуги услугополучателю на основании расписки – 5 (пять) минут.</w:t>
      </w:r>
      <w:r>
        <w:br/>
      </w:r>
      <w:r>
        <w:rPr>
          <w:rFonts w:ascii="Times New Roman"/>
          <w:b w:val="false"/>
          <w:i w:val="false"/>
          <w:color w:val="000000"/>
          <w:sz w:val="28"/>
        </w:rPr>
        <w:t>
</w:t>
      </w:r>
    </w:p>
    <w:bookmarkStart w:name="z911" w:id="58"/>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9. Государственная услуга через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915" w:id="59"/>
    <w:p>
      <w:pPr>
        <w:spacing w:after="0"/>
        <w:ind w:left="0"/>
        <w:jc w:val="left"/>
      </w:pPr>
      <w:r>
        <w:rPr>
          <w:rFonts w:ascii="Times New Roman"/>
          <w:b/>
          <w:i w:val="false"/>
          <w:color w:val="000000"/>
        </w:rPr>
        <w:t xml:space="preserve"> Перечень услугодателя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932" w:id="60"/>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28 августа 2015 года № 326</w:t>
            </w:r>
          </w:p>
        </w:tc>
      </w:tr>
    </w:tbl>
    <w:bookmarkStart w:name="z937" w:id="61"/>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61"/>
    <w:bookmarkStart w:name="z938" w:id="62"/>
    <w:p>
      <w:pPr>
        <w:spacing w:after="0"/>
        <w:ind w:left="0"/>
        <w:jc w:val="left"/>
      </w:pPr>
      <w:r>
        <w:rPr>
          <w:rFonts w:ascii="Times New Roman"/>
          <w:b/>
          <w:i w:val="false"/>
          <w:color w:val="000000"/>
        </w:rPr>
        <w:t xml:space="preserve"> 1. Общие положения</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разработан на основании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w:t>
      </w:r>
      <w:r>
        <w:rPr>
          <w:rFonts w:ascii="Times New Roman"/>
          <w:b w:val="false"/>
          <w:i w:val="false"/>
          <w:color w:val="000000"/>
          <w:sz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Центр)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За регистрацию расторжения брака государственная пошлина взимается в следующих размерах:</w:t>
      </w:r>
      <w:r>
        <w:br/>
      </w:r>
      <w:r>
        <w:rPr>
          <w:rFonts w:ascii="Times New Roman"/>
          <w:b w:val="false"/>
          <w:i w:val="false"/>
          <w:color w:val="000000"/>
          <w:sz w:val="28"/>
        </w:rPr>
        <w:t>
      </w:t>
      </w:r>
      <w:r>
        <w:rPr>
          <w:rFonts w:ascii="Times New Roman"/>
          <w:b w:val="false"/>
          <w:i w:val="false"/>
          <w:color w:val="000000"/>
          <w:sz w:val="28"/>
        </w:rPr>
        <w:t>1) по взаимному согласию супругов, не имеющих несовершеннолетних детей – 2 месячных расчетных показателя (далее – МРП);</w:t>
      </w:r>
      <w:r>
        <w:br/>
      </w:r>
      <w:r>
        <w:rPr>
          <w:rFonts w:ascii="Times New Roman"/>
          <w:b w:val="false"/>
          <w:i w:val="false"/>
          <w:color w:val="000000"/>
          <w:sz w:val="28"/>
        </w:rPr>
        <w:t>
      </w:t>
      </w:r>
      <w:r>
        <w:rPr>
          <w:rFonts w:ascii="Times New Roman"/>
          <w:b w:val="false"/>
          <w:i w:val="false"/>
          <w:color w:val="000000"/>
          <w:sz w:val="28"/>
        </w:rPr>
        <w:t>2) на основании решения суда – 1,5 МРП (с одного или обоих супругов);</w:t>
      </w:r>
      <w:r>
        <w:br/>
      </w:r>
      <w:r>
        <w:rPr>
          <w:rFonts w:ascii="Times New Roman"/>
          <w:b w:val="false"/>
          <w:i w:val="false"/>
          <w:color w:val="000000"/>
          <w:sz w:val="28"/>
        </w:rPr>
        <w:t>
      </w:t>
      </w:r>
      <w:r>
        <w:rPr>
          <w:rFonts w:ascii="Times New Roman"/>
          <w:b w:val="false"/>
          <w:i w:val="false"/>
          <w:color w:val="000000"/>
          <w:sz w:val="28"/>
        </w:rPr>
        <w:t xml:space="preserve">3)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 </w:t>
      </w:r>
      <w:r>
        <w:br/>
      </w:r>
      <w:r>
        <w:rPr>
          <w:rFonts w:ascii="Times New Roman"/>
          <w:b w:val="false"/>
          <w:i w:val="false"/>
          <w:color w:val="000000"/>
          <w:sz w:val="28"/>
        </w:rPr>
        <w:t>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расторжении брака взимается государственная пошлина в размере – 0,5 МРП. </w:t>
      </w:r>
      <w:r>
        <w:br/>
      </w:r>
      <w:r>
        <w:rPr>
          <w:rFonts w:ascii="Times New Roman"/>
          <w:b w:val="false"/>
          <w:i w:val="false"/>
          <w:color w:val="000000"/>
          <w:sz w:val="28"/>
        </w:rPr>
        <w:t>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услугодателями или должностными лицами.</w:t>
      </w:r>
      <w:r>
        <w:br/>
      </w:r>
      <w:r>
        <w:rPr>
          <w:rFonts w:ascii="Times New Roman"/>
          <w:b w:val="false"/>
          <w:i w:val="false"/>
          <w:color w:val="000000"/>
          <w:sz w:val="28"/>
        </w:rPr>
        <w:t>
      </w:t>
      </w:r>
      <w:r>
        <w:rPr>
          <w:rFonts w:ascii="Times New Roman"/>
          <w:b w:val="false"/>
          <w:i w:val="false"/>
          <w:color w:val="000000"/>
          <w:sz w:val="28"/>
        </w:rPr>
        <w:t xml:space="preserve"> В Центре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xml:space="preserve">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w:t>
      </w:r>
      <w:r>
        <w:br/>
      </w:r>
      <w:r>
        <w:rPr>
          <w:rFonts w:ascii="Times New Roman"/>
          <w:b w:val="false"/>
          <w:i w:val="false"/>
          <w:color w:val="000000"/>
          <w:sz w:val="28"/>
        </w:rPr>
        <w:t>
      </w:t>
      </w:r>
      <w:r>
        <w:rPr>
          <w:rFonts w:ascii="Times New Roman"/>
          <w:b w:val="false"/>
          <w:i w:val="false"/>
          <w:color w:val="000000"/>
          <w:sz w:val="28"/>
        </w:rPr>
        <w:t xml:space="preserve">Форма предоставления результата оказания государственной услуги: бумажная. </w:t>
      </w:r>
      <w:r>
        <w:br/>
      </w:r>
      <w:r>
        <w:rPr>
          <w:rFonts w:ascii="Times New Roman"/>
          <w:b w:val="false"/>
          <w:i w:val="false"/>
          <w:color w:val="000000"/>
          <w:sz w:val="28"/>
        </w:rPr>
        <w:t>
</w:t>
      </w:r>
    </w:p>
    <w:bookmarkStart w:name="z958" w:id="6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заявления и следующих документов необходимых для оказания государственной услуги от услугополучателя или электронного запроса услугополучателя:</w:t>
      </w:r>
      <w:r>
        <w:br/>
      </w:r>
      <w:r>
        <w:rPr>
          <w:rFonts w:ascii="Times New Roman"/>
          <w:b w:val="false"/>
          <w:i w:val="false"/>
          <w:color w:val="000000"/>
          <w:sz w:val="28"/>
        </w:rPr>
        <w:t>
      </w:t>
      </w:r>
      <w:r>
        <w:rPr>
          <w:rFonts w:ascii="Times New Roman"/>
          <w:b w:val="false"/>
          <w:i w:val="false"/>
          <w:color w:val="000000"/>
          <w:sz w:val="28"/>
        </w:rPr>
        <w:t>1) заявление о государственной регистрации расторжения брака (супружества) (далее - заявление) по форме согласно приложению 1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копия решения суда о расторжении брака (супружества);</w:t>
      </w:r>
      <w:r>
        <w:br/>
      </w:r>
      <w:r>
        <w:rPr>
          <w:rFonts w:ascii="Times New Roman"/>
          <w:b w:val="false"/>
          <w:i w:val="false"/>
          <w:color w:val="000000"/>
          <w:sz w:val="28"/>
        </w:rPr>
        <w:t>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8"/>
        </w:rPr>
        <w:t>
      </w:t>
      </w:r>
      <w:r>
        <w:rPr>
          <w:rFonts w:ascii="Times New Roman"/>
          <w:b w:val="false"/>
          <w:i w:val="false"/>
          <w:color w:val="000000"/>
          <w:sz w:val="28"/>
        </w:rPr>
        <w:t>1) заявление о расторжении брака (супружества) по форме согласно приложению 2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свидетельство о заключении брака (супружества);</w:t>
      </w:r>
      <w:r>
        <w:br/>
      </w:r>
      <w:r>
        <w:rPr>
          <w:rFonts w:ascii="Times New Roman"/>
          <w:b w:val="false"/>
          <w:i w:val="false"/>
          <w:color w:val="000000"/>
          <w:sz w:val="28"/>
        </w:rPr>
        <w:t>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Для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w:t>
      </w:r>
      <w:r>
        <w:br/>
      </w:r>
      <w:r>
        <w:rPr>
          <w:rFonts w:ascii="Times New Roman"/>
          <w:b w:val="false"/>
          <w:i w:val="false"/>
          <w:color w:val="000000"/>
          <w:sz w:val="28"/>
        </w:rPr>
        <w:t>
      </w:t>
      </w:r>
      <w:r>
        <w:rPr>
          <w:rFonts w:ascii="Times New Roman"/>
          <w:b w:val="false"/>
          <w:i w:val="false"/>
          <w:color w:val="000000"/>
          <w:sz w:val="28"/>
        </w:rPr>
        <w:t>1) заявление о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копия решения суда или приговора суда;</w:t>
      </w:r>
      <w:r>
        <w:br/>
      </w:r>
      <w:r>
        <w:rPr>
          <w:rFonts w:ascii="Times New Roman"/>
          <w:b w:val="false"/>
          <w:i w:val="false"/>
          <w:color w:val="000000"/>
          <w:sz w:val="28"/>
        </w:rPr>
        <w:t>
      </w:t>
      </w:r>
      <w:r>
        <w:rPr>
          <w:rFonts w:ascii="Times New Roman"/>
          <w:b w:val="false"/>
          <w:i w:val="false"/>
          <w:color w:val="000000"/>
          <w:sz w:val="28"/>
        </w:rPr>
        <w:t>4) свидетельство о заключении брака (супружества);</w:t>
      </w:r>
      <w:r>
        <w:br/>
      </w:r>
      <w:r>
        <w:rPr>
          <w:rFonts w:ascii="Times New Roman"/>
          <w:b w:val="false"/>
          <w:i w:val="false"/>
          <w:color w:val="000000"/>
          <w:sz w:val="28"/>
        </w:rPr>
        <w:t>
      </w:t>
      </w:r>
      <w:r>
        <w:rPr>
          <w:rFonts w:ascii="Times New Roman"/>
          <w:b w:val="false"/>
          <w:i w:val="false"/>
          <w:color w:val="000000"/>
          <w:sz w:val="28"/>
        </w:rPr>
        <w:t>5)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расторжении брака (супружества) при обращении услугополучателя услугодателю или в Центр:</w:t>
      </w:r>
      <w:r>
        <w:br/>
      </w:r>
      <w:r>
        <w:rPr>
          <w:rFonts w:ascii="Times New Roman"/>
          <w:b w:val="false"/>
          <w:i w:val="false"/>
          <w:color w:val="000000"/>
          <w:sz w:val="28"/>
        </w:rPr>
        <w:t>
      </w:t>
      </w:r>
      <w:r>
        <w:rPr>
          <w:rFonts w:ascii="Times New Roman"/>
          <w:b w:val="false"/>
          <w:i w:val="false"/>
          <w:color w:val="000000"/>
          <w:sz w:val="28"/>
        </w:rPr>
        <w:t>1) заявление о внесении изменений, дополнений и исправлений по форме согласно приложению 4 Стандарта;</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w:t>
      </w:r>
      <w:r>
        <w:rPr>
          <w:rFonts w:ascii="Times New Roman"/>
          <w:b w:val="false"/>
          <w:i w:val="false"/>
          <w:color w:val="000000"/>
          <w:sz w:val="28"/>
        </w:rPr>
        <w:t>3) свидетельство о расторжении брака (супружества), в случае утери оригинала свидетельства – справка о расторжении брака (супружества);</w:t>
      </w:r>
      <w:r>
        <w:br/>
      </w:r>
      <w:r>
        <w:rPr>
          <w:rFonts w:ascii="Times New Roman"/>
          <w:b w:val="false"/>
          <w:i w:val="false"/>
          <w:color w:val="000000"/>
          <w:sz w:val="28"/>
        </w:rPr>
        <w:t>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документы, регистирирует заявление и передает руководителю услугодателя - 5 (пять)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в течение 5 (пяти)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w:t>
      </w:r>
      <w:r>
        <w:br/>
      </w:r>
      <w:r>
        <w:rPr>
          <w:rFonts w:ascii="Times New Roman"/>
          <w:b w:val="false"/>
          <w:i w:val="false"/>
          <w:color w:val="000000"/>
          <w:sz w:val="28"/>
        </w:rPr>
        <w:t>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r>
        <w:br/>
      </w:r>
      <w:r>
        <w:rPr>
          <w:rFonts w:ascii="Times New Roman"/>
          <w:b w:val="false"/>
          <w:i w:val="false"/>
          <w:color w:val="000000"/>
          <w:sz w:val="28"/>
        </w:rPr>
        <w:t>
      </w:t>
      </w:r>
      <w:r>
        <w:rPr>
          <w:rFonts w:ascii="Times New Roman"/>
          <w:b w:val="false"/>
          <w:i w:val="false"/>
          <w:color w:val="000000"/>
          <w:sz w:val="28"/>
        </w:rPr>
        <w:t xml:space="preserve">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r>
        <w:br/>
      </w:r>
      <w:r>
        <w:rPr>
          <w:rFonts w:ascii="Times New Roman"/>
          <w:b w:val="false"/>
          <w:i w:val="false"/>
          <w:color w:val="000000"/>
          <w:sz w:val="28"/>
        </w:rPr>
        <w:t>
      </w:t>
      </w:r>
      <w:r>
        <w:rPr>
          <w:rFonts w:ascii="Times New Roman"/>
          <w:b w:val="false"/>
          <w:i w:val="false"/>
          <w:color w:val="000000"/>
          <w:sz w:val="28"/>
        </w:rPr>
        <w:t>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на портал – получение уведомления о назначении даты регистрации расторжения брака - 1 (один) рабочий день;</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оказания государственной услуги и направляет ответственному исполнителю услугодателя- 10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Центра – 5 (пять) минут.</w:t>
      </w:r>
      <w:r>
        <w:br/>
      </w:r>
      <w:r>
        <w:rPr>
          <w:rFonts w:ascii="Times New Roman"/>
          <w:b w:val="false"/>
          <w:i w:val="false"/>
          <w:color w:val="000000"/>
          <w:sz w:val="28"/>
        </w:rPr>
        <w:t>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руководителем услугодателя проекта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w:t>
      </w:r>
    </w:p>
    <w:bookmarkStart w:name="z1002" w:id="64"/>
    <w:p>
      <w:pPr>
        <w:spacing w:after="0"/>
        <w:ind w:left="0"/>
        <w:jc w:val="left"/>
      </w:pPr>
      <w:r>
        <w:rPr>
          <w:rFonts w:ascii="Times New Roman"/>
          <w:b/>
          <w:i w:val="false"/>
          <w:color w:val="000000"/>
        </w:rPr>
        <w:t xml:space="preserve"> 7. Описание порядка взаимодействия структурных подразделений (работников) услугодателя в процессе оказания государственной услуги</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после поступления заявления и необходимых документов для оказания государственной услуги регистрирует заявление и передает на рассмотрение руководителю услугодателя – 20 (двадцать)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ознакамливается с документами, согласно резолюции отписывает заявление услугополучателя ответственному исполнителю для исполнения – 20 (двадцать)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для подписания;</w:t>
      </w:r>
      <w:r>
        <w:br/>
      </w:r>
      <w:r>
        <w:rPr>
          <w:rFonts w:ascii="Times New Roman"/>
          <w:b w:val="false"/>
          <w:i w:val="false"/>
          <w:color w:val="000000"/>
          <w:sz w:val="28"/>
        </w:rPr>
        <w:t>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- 10 (десять) минут;</w:t>
      </w:r>
      <w:r>
        <w:br/>
      </w:r>
      <w:r>
        <w:rPr>
          <w:rFonts w:ascii="Times New Roman"/>
          <w:b w:val="false"/>
          <w:i w:val="false"/>
          <w:color w:val="000000"/>
          <w:sz w:val="28"/>
        </w:rPr>
        <w:t>
      </w:t>
      </w:r>
      <w:r>
        <w:rPr>
          <w:rFonts w:ascii="Times New Roman"/>
          <w:b w:val="false"/>
          <w:i w:val="false"/>
          <w:color w:val="000000"/>
          <w:sz w:val="28"/>
        </w:rPr>
        <w:t>5) ответственный исполнитель услугодателя выдает услугополучателю – 5 (пять) минут.</w:t>
      </w:r>
      <w:r>
        <w:br/>
      </w:r>
      <w:r>
        <w:rPr>
          <w:rFonts w:ascii="Times New Roman"/>
          <w:b w:val="false"/>
          <w:i w:val="false"/>
          <w:color w:val="000000"/>
          <w:sz w:val="28"/>
        </w:rPr>
        <w:t>
      </w:t>
      </w:r>
      <w:r>
        <w:rPr>
          <w:rFonts w:ascii="Times New Roman"/>
          <w:b w:val="false"/>
          <w:i w:val="false"/>
          <w:color w:val="000000"/>
          <w:sz w:val="28"/>
        </w:rPr>
        <w:t>Заявления, поступающие с Центра в информационной системе государственных органов не регистрируется.</w:t>
      </w:r>
      <w:r>
        <w:br/>
      </w:r>
      <w:r>
        <w:rPr>
          <w:rFonts w:ascii="Times New Roman"/>
          <w:b w:val="false"/>
          <w:i w:val="false"/>
          <w:color w:val="000000"/>
          <w:sz w:val="28"/>
        </w:rPr>
        <w:t>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w:t>
      </w:r>
      <w:r>
        <w:rPr>
          <w:rFonts w:ascii="Times New Roman"/>
          <w:b w:val="false"/>
          <w:i w:val="false"/>
          <w:color w:val="000000"/>
          <w:sz w:val="28"/>
        </w:rPr>
        <w:t>1) даты приема заявления;</w:t>
      </w:r>
      <w:r>
        <w:br/>
      </w:r>
      <w:r>
        <w:rPr>
          <w:rFonts w:ascii="Times New Roman"/>
          <w:b w:val="false"/>
          <w:i w:val="false"/>
          <w:color w:val="000000"/>
          <w:sz w:val="28"/>
        </w:rPr>
        <w:t>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w:t>
      </w:r>
      <w:r>
        <w:rPr>
          <w:rFonts w:ascii="Times New Roman"/>
          <w:b w:val="false"/>
          <w:i w:val="false"/>
          <w:color w:val="000000"/>
          <w:sz w:val="28"/>
        </w:rPr>
        <w:t>4) фамилии, имени, отчества специалиста, принявшего заявление на оформление документов.</w:t>
      </w:r>
      <w:r>
        <w:br/>
      </w:r>
      <w:r>
        <w:rPr>
          <w:rFonts w:ascii="Times New Roman"/>
          <w:b w:val="false"/>
          <w:i w:val="false"/>
          <w:color w:val="000000"/>
          <w:sz w:val="28"/>
        </w:rPr>
        <w:t>
</w:t>
      </w:r>
    </w:p>
    <w:bookmarkStart w:name="z1020" w:id="65"/>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10.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При приеме необходимых документов для оказания государственной услуги через Центр услугополучателю </w:t>
      </w:r>
      <w:r>
        <w:br/>
      </w:r>
      <w:r>
        <w:rPr>
          <w:rFonts w:ascii="Times New Roman"/>
          <w:b w:val="false"/>
          <w:i w:val="false"/>
          <w:color w:val="000000"/>
          <w:sz w:val="28"/>
        </w:rPr>
        <w:t>
      </w:t>
      </w:r>
      <w:r>
        <w:rPr>
          <w:rFonts w:ascii="Times New Roman"/>
          <w:b w:val="false"/>
          <w:i w:val="false"/>
          <w:color w:val="000000"/>
          <w:sz w:val="28"/>
        </w:rPr>
        <w:t xml:space="preserve">1) сотрудник Центра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центра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сотрудник Центра на основании расписки выдает результат оказания государственных услуг при предъявлении документа, удостоверяющего личность – 5 (пять) минут.</w:t>
      </w:r>
      <w:r>
        <w:br/>
      </w:r>
      <w:r>
        <w:rPr>
          <w:rFonts w:ascii="Times New Roman"/>
          <w:b w:val="false"/>
          <w:i w:val="false"/>
          <w:color w:val="000000"/>
          <w:sz w:val="28"/>
        </w:rPr>
        <w:t>
      </w:t>
      </w:r>
      <w:r>
        <w:rPr>
          <w:rFonts w:ascii="Times New Roman"/>
          <w:b w:val="false"/>
          <w:i w:val="false"/>
          <w:color w:val="000000"/>
          <w:sz w:val="28"/>
        </w:rPr>
        <w:t>11. Описания порядка обращения и последовательность процедур услугополучателя для получения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оформление запроса в форме электронного документа, удостоверенный ЭЦП услугополучателя и передача запроса услугодателю;</w:t>
      </w:r>
      <w:r>
        <w:br/>
      </w:r>
      <w:r>
        <w:rPr>
          <w:rFonts w:ascii="Times New Roman"/>
          <w:b w:val="false"/>
          <w:i w:val="false"/>
          <w:color w:val="000000"/>
          <w:sz w:val="28"/>
        </w:rPr>
        <w:t>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 регистрация и обработка электронного запроса, получения уведомления о назначении даты и времени регистрации расторжения брака – 1 (один) рабочий день.</w:t>
      </w:r>
      <w:r>
        <w:br/>
      </w:r>
      <w:r>
        <w:rPr>
          <w:rFonts w:ascii="Times New Roman"/>
          <w:b w:val="false"/>
          <w:i w:val="false"/>
          <w:color w:val="000000"/>
          <w:sz w:val="28"/>
        </w:rPr>
        <w:t>
      </w:t>
      </w:r>
      <w:r>
        <w:rPr>
          <w:rFonts w:ascii="Times New Roman"/>
          <w:b w:val="false"/>
          <w:i w:val="false"/>
          <w:color w:val="000000"/>
          <w:sz w:val="28"/>
        </w:rPr>
        <w:t>12. Для оказания государственной услуги через портал услугополучателем предоставляется:</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удостоверенный ЭЦП услугополучателя;</w:t>
      </w:r>
      <w:r>
        <w:br/>
      </w:r>
      <w:r>
        <w:rPr>
          <w:rFonts w:ascii="Times New Roman"/>
          <w:b w:val="false"/>
          <w:i w:val="false"/>
          <w:color w:val="000000"/>
          <w:sz w:val="28"/>
        </w:rPr>
        <w:t>
      </w:t>
      </w:r>
      <w:r>
        <w:rPr>
          <w:rFonts w:ascii="Times New Roman"/>
          <w:b w:val="false"/>
          <w:i w:val="false"/>
          <w:color w:val="000000"/>
          <w:sz w:val="28"/>
        </w:rPr>
        <w:t>2)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Результатам оказания государственной услуги на портале является получение уведомления о назначении даты регистрации расторжения брака,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Выдача готовых документов при обращении через портал осуществляется в центре.</w:t>
      </w:r>
      <w:r>
        <w:br/>
      </w:r>
      <w:r>
        <w:rPr>
          <w:rFonts w:ascii="Times New Roman"/>
          <w:b w:val="false"/>
          <w:i w:val="false"/>
          <w:color w:val="000000"/>
          <w:sz w:val="28"/>
        </w:rPr>
        <w:t>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038" w:id="66"/>
    <w:p>
      <w:pPr>
        <w:spacing w:after="0"/>
        <w:ind w:left="0"/>
        <w:jc w:val="left"/>
      </w:pPr>
      <w:r>
        <w:rPr>
          <w:rFonts w:ascii="Times New Roman"/>
          <w:b/>
          <w:i w:val="false"/>
          <w:color w:val="000000"/>
        </w:rPr>
        <w:t xml:space="preserve"> Перечень услугодателя</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279"/>
        <w:gridCol w:w="6913"/>
        <w:gridCol w:w="166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отдела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Аккайынского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50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Тимирязевского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Валиханова, 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Есильского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Айыртауского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Шокана Уалиханова, 44</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Жамбылского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Дружба, 10</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Магжана Жумабаева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56</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Кызылжарского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Гагарина, 11</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Сабита Муканова, 12</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имени Габита Мусрепова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Тайыншинского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Конституции Казахстана, 197</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Уалихановского района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района Шал акына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Победы, 35</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Петропавловска Северо-Казахстанской области"</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понедельника по пятницу включительно с 9.00 до 17.30 часов, перерыв с 13.00 - 14.30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055" w:id="67"/>
    <w:p>
      <w:pPr>
        <w:spacing w:after="0"/>
        <w:ind w:left="0"/>
        <w:jc w:val="left"/>
      </w:pPr>
      <w:r>
        <w:rPr>
          <w:rFonts w:ascii="Times New Roman"/>
          <w:b/>
          <w:i w:val="false"/>
          <w:color w:val="000000"/>
        </w:rPr>
        <w:t xml:space="preserve"> Перечень центров обслуживания населения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549"/>
        <w:gridCol w:w="3760"/>
        <w:gridCol w:w="2496"/>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Центра обслуживания населения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1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Ауэзова, 157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 2 города Петропавловск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Петропавловск, улица Конституции Казахстана, 72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Айыртауского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Айыртауский район, </w:t>
            </w:r>
            <w:r>
              <w:br/>
            </w:r>
            <w:r>
              <w:rPr>
                <w:rFonts w:ascii="Times New Roman"/>
                <w:b w:val="false"/>
                <w:i w:val="false"/>
                <w:color w:val="000000"/>
                <w:sz w:val="20"/>
              </w:rPr>
              <w:t>
село Саумалколь,</w:t>
            </w:r>
            <w:r>
              <w:br/>
            </w:r>
            <w:r>
              <w:rPr>
                <w:rFonts w:ascii="Times New Roman"/>
                <w:b w:val="false"/>
                <w:i w:val="false"/>
                <w:color w:val="000000"/>
                <w:sz w:val="20"/>
              </w:rPr>
              <w:t>
улица Сыздыкова, 4</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Акжарский район, село Талшик, улица Победы, 67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Аккайынского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Аккайынский район, село Смирново,</w:t>
            </w:r>
            <w:r>
              <w:br/>
            </w:r>
            <w:r>
              <w:rPr>
                <w:rFonts w:ascii="Times New Roman"/>
                <w:b w:val="false"/>
                <w:i w:val="false"/>
                <w:color w:val="000000"/>
                <w:sz w:val="20"/>
              </w:rPr>
              <w:t>
улица Труда,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Есильского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Жамбылского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Жамбылский район, село Пресновка, улица Горького, 10 Г</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(71544) </w:t>
            </w:r>
            <w:r>
              <w:br/>
            </w:r>
            <w:r>
              <w:rPr>
                <w:rFonts w:ascii="Times New Roman"/>
                <w:b w:val="false"/>
                <w:i w:val="false"/>
                <w:color w:val="000000"/>
                <w:sz w:val="20"/>
              </w:rPr>
              <w:t>
2-29-16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имени Габита Мусрепова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имени Габита Мусрепова, село Новоишимское, улица Ленина,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(71535) </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Кызылжарского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Кызылжарский район, аул Бесколь, улица Институтская, 1А</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(71538) </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Магжана Жумабаева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Мамлютского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Мамлютский район, город Мамлютка, улица Сабита Муканова, 11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Тайыншинского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Тайыншинский район, город Тайынша, улица Конституции Казахстана, 208</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(71536) </w:t>
            </w:r>
            <w:r>
              <w:br/>
            </w:r>
            <w:r>
              <w:rPr>
                <w:rFonts w:ascii="Times New Roman"/>
                <w:b w:val="false"/>
                <w:i w:val="false"/>
                <w:color w:val="000000"/>
                <w:sz w:val="20"/>
              </w:rPr>
              <w:t>
2-36-03</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Тимирязевского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Тимирязевский район, село Тимирязево, улица Шокана Уалиханова, 17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(71537) </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Уалихановского района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Уалихановский район, село Кишкенеколь, улица Шокана Уалиханова, 80</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9.00 до 20.00 часов без обеда,</w:t>
            </w:r>
            <w:r>
              <w:br/>
            </w:r>
            <w:r>
              <w:rPr>
                <w:rFonts w:ascii="Times New Roman"/>
                <w:b w:val="false"/>
                <w:i w:val="false"/>
                <w:color w:val="000000"/>
                <w:sz w:val="20"/>
              </w:rPr>
              <w:t xml:space="preserve"> 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района Шал акына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Шал акына, город Сергеевка, улица Желтоксана, 31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Ежедневно с 9.00 до 20.00 часов без обеда, </w:t>
            </w:r>
            <w:r>
              <w:br/>
            </w:r>
            <w:r>
              <w:rPr>
                <w:rFonts w:ascii="Times New Roman"/>
                <w:b w:val="false"/>
                <w:i w:val="false"/>
                <w:color w:val="000000"/>
                <w:sz w:val="20"/>
              </w:rPr>
              <w:t>выходной - воскресенье</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(71534) </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073" w:id="68"/>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6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