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0c0c" w14:textId="0590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классификации автомобильных дорог общего пользования областного 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февраля 2015 года № 42. Зарегистрировано Департаментом юстиции Северо-Казахстанской области 11 марта 2015 года № 3155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 июля 2001 года "Об автомобильных дорогах"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классификации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постановлением акимата Северо-Казахстанской области от 10 февраля 2015 года № 42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 условия классификации автомобильных дорог общего пользования областного и районного значения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и условия классификации автомобильных дорог общего пользования областного и районного значения (далее – Порядок)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автомобильная дорога - комплекс инженерных сооружений, предназначенных для движения автомобилей, обеспечивающий непрерывное, безопасное движение автомобилей и других 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транспорта), и воздушное пространство над ними в пределах установленного габарита;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по автомобильным дорогам – государственный орган Республики Казахстан, осуществляющий управление государственными автомобильными дорогами общего пользования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классификации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Классификация автомобильных дорог общего пользования областного и районного значения осуществляется в соответствии с техническими регламентами в сфере автомобильных дорог в зависимости от геометрических параметров и расчетной интенсивности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двадцати дней со дня приемки в эксплуатацию в установленном законодательством Республики Казахстан порядке автомобильной дороги общего пользования областного и районного значения, областной исполнительный орган в сфере автомобильных дорог и дорожной деятельности направляет на согласование в уполномоченный государственный орган по автомобильным дорогам материалы о включении автомобильной дороги в перечень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Направляемые материалы содержат: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приемку автомобильной дороги в эксплуатацию в порядке, установленном законодательством Республики Казахстан: в форме акта государственной приемочной комиссии о приемке построенного объекта в эксплуатацию, в порядке установленном законодательством о архитектурно-строительном контроле или акта приема-передачи имущества, согласно законодательства о государственной регистрации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индексе автомобильной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автомобильных дорог общего пользования областного и районного значения, утвержденный в соответствии с законодательством Республики Казахстан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государственный орган по автомобильным дорогам рассматривает представленные документы в течение двадцати дней и направляет в областной исполнительный орган в сфере автомобильных дорог и дорожной деятельности письменное согласование для последующего включения автомобильной дороги в перечень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материалов на согласование областным исполнительным органом в сфере автомобильных дорог и дорожной деятельности на включение автомобильной дороги в перечень автомобильных дорог общего пользования областного и районного значения с неполными сведениями и/или без документов, предусмотренных пунктом 5 Порядка, в течение двадцати дней материалы возвращаются для устранения всех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Отношения, не урегулированные настоящим Порядком, разрешаются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