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ff1b" w14:textId="ffaf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коммунальных услуг по теплоснабжению, горячему водоснабжению и электроснабжению для потребителей города Алматы, не имеющих приборов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05 ноября 2015 года № 4/611. Зарегистрировано Департаментом юстиции города Алматы 24 ноября 2015 года № 1230.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января 2015 года № 15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норм потребления коммунальных услуг по электроснабжению и теплоснабжению для потребителей, не имеющих приборов учета"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нормы потребления коммунальной услуги по теплоснабжению для потребителей города Алматы, не имеющих приборов учета,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нормы потребления коммунальной услуги по горячему водоснабжению для потребителей города Алматы, не имеющих приборов учета,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нормы потребления коммунальной услуги по электроснабжению для потребителей города Алматы, не имеющих приборов учета,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энергетики и коммунального хозяйства города Алматы в установленном законодательством порядке обеспечить размещение настоящего постановления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Алматы Е.Аукенова.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2015 года № 4/611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06.03.2020 № 1/61 (вводится в действие по истечении десяти календарных дней после дня его первого официального опубликования).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коммунальной услуги по теплоснабжению для потребителей</w:t>
      </w:r>
      <w:r>
        <w:br/>
      </w:r>
      <w:r>
        <w:rPr>
          <w:rFonts w:ascii="Times New Roman"/>
          <w:b/>
          <w:i w:val="false"/>
          <w:color w:val="000000"/>
        </w:rPr>
        <w:t>города Алматы, не имеющих приборов учҰта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1514"/>
        <w:gridCol w:w="1514"/>
        <w:gridCol w:w="1514"/>
        <w:gridCol w:w="1514"/>
        <w:gridCol w:w="1514"/>
        <w:gridCol w:w="1514"/>
        <w:gridCol w:w="1514"/>
        <w:gridCol w:w="1100"/>
      </w:tblGrid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Показатели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Ед. измерения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месяцы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за отопительный период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 потребления тепловой энергии на отопление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январь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февраль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март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апрель*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октябрь*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ноябрь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декабрь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0,03489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0,02952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0,02357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0,00466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0,00478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0,02381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0,03177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нормы расхода тепловой энергии на отопление за апрель и октябрь корректируется на фактические часы работы систем отопления и фактическую среднюю температуру наружного воздуха за данный период времени.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2015 года № 4/611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потребления коммунальной услуги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горячему водоснабжению для потребителей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Алматы, не имеющих приборов учета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2015 года № 4/611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потребления коммунальной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электроснабжению для потребителей города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имеющих приборов учета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231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если жилище более 6 комнат, то расчет ламп определяется по формуле: количество комнат + 5 = количество ламп.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часов горения одной лампы в месяц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