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4a1a" w14:textId="a71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23 июля 2015 года № 349. Зарегистрировано Департаментом юстиции города Алматы 13 августа 2015 года № 1195. Утратило силу решением маслихата города Алматы от 29 марта 2024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29.03.2024 № 100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"Об утверждении Правил предоставления жилищной помощи",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маслихата города Алматы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(зарегистрировано в Реестре государственной регистрации нормативных правовых актов за № 1016, опубликовано 21 декабря 2013 года в газетах "Алматы ақшамы" № 153 и "Вечерний Алматы" № 155-156):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приложения 1 указанного решения слово "жилью" заменить словом "жилища".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решения, дополнить пунктом 8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Размер социальной помощи на основе социального контракта активизации семьи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на основе социального контракта активизации семьи пересчитывается в случае изменения состава семьи с момента наступления указанных обстоятельств, но не ранее момента ее назначения.";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дополнить пунктом 14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Лица (семьи) с среднедушевым доходом, не превышающим 60 % от величины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в случае необходимости социальной адаптации членов семьи (лица), включая трудоспособных.".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Н. Мулюкову и заместителя акима города Алматы Ю. Ильина (по согласованию).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