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f000" w14:textId="2fdf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 марта 2010 года № 1/144 "Об установлении дополнительного перечня лиц, относящихся к целевым группам, 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февраля 2015 года № 1/121. Зарегистрировано в Департаменте юстиции города Алматы 4 марта 2015 года № 1145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установлении дополнительного перечня лиц, относящихся к целевым группам, в городе Алматы» от 2 марта 2010 года № 1/144 (зарегистрировано в Реестре государственной регистрации нормативных правовых актов за № 839, опубликовано 20 марта 2010 года в газетах «Вечерний Алматы» № 36 и 18 марта 2010 года «Алматы Ақшамы» № 33)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 А. Есимов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2015 года № 1/121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 относящихся к целевым группам: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Выпускники колледжей и профессиональных лицеев.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длительное время (шесть и более месяцев)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старше пятидесяти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