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38a" w14:textId="ec3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целевых групп по Щербактинскому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11 сентября 2015 года № 268/9. Зарегистрировано Департаментом юстиции Павлодарской области 02 октября 2015 года № 4738.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2020"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безработная молодежь в возрасте от 21 до 29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не работавшие безработные лица (не имеющие стажа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 из семей, где нет ни одного работающего;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безработные граждане в возрасте старше 50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безработные лица, не работающие более 9 месяцев.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