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45ea" w14:textId="f024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 и поправочных коэффициентов к базовым ставкам земельного налога на земли Успенского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24 июля 2015 года № 260/47. Зарегистрировано Департаментом юстиции Павлодарской области 19 августа 2015 года № 4668. Утратило силу решением маслихата Успенского района Павлодарской области от 31 июля 2017 года № 84/18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31.07.2017 № 84/18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Успенский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схему зонирования и поправочные коэффициенты к базовым ставкам земельного налога на земли Успенского района, за исключением земель, выделенных (отведенных) под автостоянки (паркинги), автозаправочные станции и занятых под казино,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(XLVII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очередная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260/47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Успенского района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для целей налогообложения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3152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(XLVII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очередная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260/47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земельного налога на земли</w:t>
      </w:r>
      <w:r>
        <w:br/>
      </w:r>
      <w:r>
        <w:rPr>
          <w:rFonts w:ascii="Times New Roman"/>
          <w:b/>
          <w:i w:val="false"/>
          <w:color w:val="000000"/>
        </w:rPr>
        <w:t>Успенского района Павлодарской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10545"/>
        <w:gridCol w:w="441"/>
        <w:gridCol w:w="747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кадастровых кварталов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базовой ставки земельного налога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004/2, 015, 016, 017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003/2, 007, 013, 014/2, 020, 021/2, 046, 129/2, 148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002, 003/1, 019, 021/1, 040, 041, часть 043, 138/2, 152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004/1, 005, 008, 009, 010/1, 010/2, 018/1, 018/2, 023, 037/1, 037/2, 038, часть 043, 121, 129/1, 145, 146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006, 014/1, 022, 031, часть 051, 063, 068, 074, 120/2, 127, 128, 135/1, 138/1, 144, 149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 012, 054, 027/1, 027/2, 024, 025, 026, 034, 035, 036, 047, 048, 062, 064, 066, 071, 072, 073, 076, 082, 094, 114, 122, 135/2, 136, 137, 141, 143, 146/2, 146/3, 150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039, 042, 044, 045, часть 051, 053, 055, 056/1, 059, 061, 067, 086, 087, 092, 093, 105, часть 106, 111, 112, 113, 115, 120/1, 131, 132, 134, 146/1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029, 030, 033, 056/2, 077, 081, 083, 103, часть 106, 110, 116, 117, 118, 119, 130, 133, 142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028, 032, 057/1, 057/2, 065, 078, 079, 084, 085, 088, 123, 124, 147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058, 069, 089, 091, 107, 125, 126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095, 096, 097, 098, 099, 100, 101, 102, часть 103, 108, 109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